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A4" w:rsidRDefault="006007A4" w:rsidP="006007A4">
      <w:pPr>
        <w:pStyle w:val="NoSpacing"/>
        <w:jc w:val="center"/>
        <w:rPr>
          <w:rFonts w:ascii="Verdana" w:hAnsi="Verdana"/>
          <w:b/>
          <w:sz w:val="28"/>
        </w:rPr>
      </w:pPr>
      <w:r w:rsidRPr="006007A4">
        <w:rPr>
          <w:rFonts w:ascii="Verdana" w:hAnsi="Verdana"/>
          <w:b/>
          <w:sz w:val="28"/>
        </w:rPr>
        <w:t>COMMON CAUSE</w:t>
      </w:r>
    </w:p>
    <w:p w:rsidR="006007A4" w:rsidRPr="006007A4" w:rsidRDefault="006007A4" w:rsidP="006007A4">
      <w:pPr>
        <w:pStyle w:val="NoSpacing"/>
        <w:jc w:val="center"/>
        <w:rPr>
          <w:rFonts w:ascii="Verdana" w:hAnsi="Verdana"/>
          <w:b/>
          <w:sz w:val="28"/>
        </w:rPr>
      </w:pPr>
    </w:p>
    <w:p w:rsidR="006007A4" w:rsidRDefault="006007A4" w:rsidP="001605FA">
      <w:pPr>
        <w:pStyle w:val="NoSpacing"/>
        <w:jc w:val="both"/>
        <w:rPr>
          <w:rFonts w:ascii="Verdana" w:hAnsi="Verdana"/>
          <w:b/>
        </w:rPr>
      </w:pPr>
    </w:p>
    <w:p w:rsidR="000D13A5" w:rsidRDefault="000D13A5" w:rsidP="001605FA">
      <w:pPr>
        <w:pStyle w:val="NoSpacing"/>
        <w:jc w:val="both"/>
        <w:rPr>
          <w:rFonts w:ascii="Verdana" w:hAnsi="Verdana"/>
          <w:b/>
        </w:rPr>
      </w:pPr>
      <w:r w:rsidRPr="001605FA">
        <w:rPr>
          <w:rFonts w:ascii="Verdana" w:hAnsi="Verdana"/>
          <w:b/>
        </w:rPr>
        <w:t xml:space="preserve">Minutes of the Executive Committee </w:t>
      </w:r>
      <w:r w:rsidR="00FE19F4">
        <w:rPr>
          <w:rFonts w:ascii="Verdana" w:hAnsi="Verdana"/>
          <w:b/>
        </w:rPr>
        <w:t xml:space="preserve">meeting </w:t>
      </w:r>
      <w:r w:rsidRPr="001605FA">
        <w:rPr>
          <w:rFonts w:ascii="Verdana" w:hAnsi="Verdana"/>
          <w:b/>
        </w:rPr>
        <w:t xml:space="preserve">held on </w:t>
      </w:r>
      <w:r w:rsidR="00FE19F4">
        <w:rPr>
          <w:rFonts w:ascii="Verdana" w:hAnsi="Verdana"/>
          <w:b/>
        </w:rPr>
        <w:t>Nov</w:t>
      </w:r>
      <w:r w:rsidR="00CB59EB">
        <w:rPr>
          <w:rFonts w:ascii="Verdana" w:hAnsi="Verdana"/>
          <w:b/>
        </w:rPr>
        <w:t xml:space="preserve">ember </w:t>
      </w:r>
      <w:r w:rsidR="00FE19F4">
        <w:rPr>
          <w:rFonts w:ascii="Verdana" w:hAnsi="Verdana"/>
          <w:b/>
        </w:rPr>
        <w:t>12</w:t>
      </w:r>
      <w:r w:rsidRPr="001605FA">
        <w:rPr>
          <w:rFonts w:ascii="Verdana" w:hAnsi="Verdana"/>
          <w:b/>
        </w:rPr>
        <w:t>, 2013</w:t>
      </w:r>
    </w:p>
    <w:p w:rsidR="006007A4" w:rsidRPr="001605FA" w:rsidRDefault="006007A4" w:rsidP="001605FA">
      <w:pPr>
        <w:pStyle w:val="NoSpacing"/>
        <w:jc w:val="both"/>
        <w:rPr>
          <w:rFonts w:ascii="Verdana" w:hAnsi="Verdana"/>
          <w:b/>
        </w:rPr>
      </w:pPr>
    </w:p>
    <w:p w:rsidR="000D13A5" w:rsidRPr="001605FA" w:rsidRDefault="000D13A5" w:rsidP="001605FA">
      <w:pPr>
        <w:pStyle w:val="NoSpacing"/>
        <w:jc w:val="both"/>
        <w:rPr>
          <w:rFonts w:ascii="Verdana" w:hAnsi="Verdana"/>
          <w:u w:val="single"/>
        </w:rPr>
      </w:pPr>
    </w:p>
    <w:p w:rsidR="000D13A5" w:rsidRDefault="000D13A5" w:rsidP="001605FA">
      <w:pPr>
        <w:pStyle w:val="NoSpacing"/>
        <w:jc w:val="both"/>
        <w:rPr>
          <w:rFonts w:ascii="Verdana" w:hAnsi="Verdana"/>
        </w:rPr>
      </w:pPr>
      <w:r w:rsidRPr="001605FA">
        <w:rPr>
          <w:rFonts w:ascii="Verdana" w:hAnsi="Verdana"/>
        </w:rPr>
        <w:t xml:space="preserve">The Executive Committee of Common Cause met on </w:t>
      </w:r>
      <w:r w:rsidR="00FE19F4">
        <w:rPr>
          <w:rFonts w:ascii="Verdana" w:hAnsi="Verdana"/>
        </w:rPr>
        <w:t>Nov</w:t>
      </w:r>
      <w:r w:rsidR="00CB59EB">
        <w:rPr>
          <w:rFonts w:ascii="Verdana" w:hAnsi="Verdana"/>
        </w:rPr>
        <w:t xml:space="preserve">ember </w:t>
      </w:r>
      <w:r w:rsidR="00FE19F4">
        <w:rPr>
          <w:rFonts w:ascii="Verdana" w:hAnsi="Verdana"/>
        </w:rPr>
        <w:t>12</w:t>
      </w:r>
      <w:r w:rsidRPr="001605FA">
        <w:rPr>
          <w:rFonts w:ascii="Verdana" w:hAnsi="Verdana"/>
        </w:rPr>
        <w:t xml:space="preserve">, 2013 at </w:t>
      </w:r>
      <w:r w:rsidR="00FE19F4">
        <w:rPr>
          <w:rFonts w:ascii="Verdana" w:hAnsi="Verdana"/>
        </w:rPr>
        <w:t>11</w:t>
      </w:r>
      <w:r w:rsidRPr="001605FA">
        <w:rPr>
          <w:rFonts w:ascii="Verdana" w:hAnsi="Verdana"/>
        </w:rPr>
        <w:t>.</w:t>
      </w:r>
      <w:r w:rsidR="00FE19F4">
        <w:rPr>
          <w:rFonts w:ascii="Verdana" w:hAnsi="Verdana"/>
        </w:rPr>
        <w:t>3</w:t>
      </w:r>
      <w:r w:rsidRPr="001605FA">
        <w:rPr>
          <w:rFonts w:ascii="Verdana" w:hAnsi="Verdana"/>
        </w:rPr>
        <w:t xml:space="preserve">0 </w:t>
      </w:r>
      <w:r w:rsidR="00FE19F4">
        <w:rPr>
          <w:rFonts w:ascii="Verdana" w:hAnsi="Verdana"/>
        </w:rPr>
        <w:t>A</w:t>
      </w:r>
      <w:r w:rsidRPr="001605FA">
        <w:rPr>
          <w:rFonts w:ascii="Verdana" w:hAnsi="Verdana"/>
        </w:rPr>
        <w:t>.M</w:t>
      </w:r>
      <w:r w:rsidR="00D776F0" w:rsidRPr="001605FA">
        <w:rPr>
          <w:rFonts w:ascii="Verdana" w:hAnsi="Verdana"/>
        </w:rPr>
        <w:t>.</w:t>
      </w:r>
      <w:r w:rsidRPr="001605FA">
        <w:rPr>
          <w:rFonts w:ascii="Verdana" w:hAnsi="Verdana"/>
        </w:rPr>
        <w:t xml:space="preserve"> at Common Cause House. </w:t>
      </w:r>
      <w:proofErr w:type="spellStart"/>
      <w:r w:rsidR="00FE19F4">
        <w:rPr>
          <w:rFonts w:ascii="Verdana" w:hAnsi="Verdana"/>
        </w:rPr>
        <w:t>Shri</w:t>
      </w:r>
      <w:proofErr w:type="spellEnd"/>
      <w:r w:rsidR="00FE19F4">
        <w:rPr>
          <w:rFonts w:ascii="Verdana" w:hAnsi="Verdana"/>
        </w:rPr>
        <w:t xml:space="preserve"> </w:t>
      </w:r>
      <w:proofErr w:type="spellStart"/>
      <w:r w:rsidR="00FE19F4">
        <w:rPr>
          <w:rFonts w:ascii="Verdana" w:hAnsi="Verdana"/>
        </w:rPr>
        <w:t>Vikram</w:t>
      </w:r>
      <w:proofErr w:type="spellEnd"/>
      <w:r w:rsidR="00FE19F4">
        <w:rPr>
          <w:rFonts w:ascii="Verdana" w:hAnsi="Verdana"/>
        </w:rPr>
        <w:t xml:space="preserve"> </w:t>
      </w:r>
      <w:proofErr w:type="spellStart"/>
      <w:r w:rsidR="00FE19F4">
        <w:rPr>
          <w:rFonts w:ascii="Verdana" w:hAnsi="Verdana"/>
        </w:rPr>
        <w:t>Lal</w:t>
      </w:r>
      <w:proofErr w:type="spellEnd"/>
      <w:r w:rsidRPr="001605FA">
        <w:rPr>
          <w:rFonts w:ascii="Verdana" w:hAnsi="Verdana"/>
        </w:rPr>
        <w:t xml:space="preserve">, </w:t>
      </w:r>
      <w:r w:rsidR="00FE19F4">
        <w:rPr>
          <w:rFonts w:ascii="Verdana" w:hAnsi="Verdana"/>
        </w:rPr>
        <w:t xml:space="preserve">Dr. </w:t>
      </w:r>
      <w:proofErr w:type="spellStart"/>
      <w:r w:rsidR="00FE19F4">
        <w:rPr>
          <w:rFonts w:ascii="Verdana" w:hAnsi="Verdana"/>
        </w:rPr>
        <w:t>Divya</w:t>
      </w:r>
      <w:proofErr w:type="spellEnd"/>
      <w:r w:rsidR="00FE19F4">
        <w:rPr>
          <w:rFonts w:ascii="Verdana" w:hAnsi="Verdana"/>
        </w:rPr>
        <w:t xml:space="preserve"> </w:t>
      </w:r>
      <w:proofErr w:type="spellStart"/>
      <w:r w:rsidR="00FE19F4">
        <w:rPr>
          <w:rFonts w:ascii="Verdana" w:hAnsi="Verdana"/>
        </w:rPr>
        <w:t>Jalan</w:t>
      </w:r>
      <w:proofErr w:type="spellEnd"/>
      <w:r w:rsidR="00FE19F4">
        <w:rPr>
          <w:rFonts w:ascii="Verdana" w:hAnsi="Verdana"/>
        </w:rPr>
        <w:t xml:space="preserve"> </w:t>
      </w:r>
      <w:r w:rsidR="00FE19F4" w:rsidRPr="001605FA">
        <w:rPr>
          <w:rFonts w:ascii="Verdana" w:hAnsi="Verdana"/>
        </w:rPr>
        <w:t xml:space="preserve">and </w:t>
      </w:r>
      <w:proofErr w:type="spellStart"/>
      <w:r w:rsidRPr="001605FA">
        <w:rPr>
          <w:rFonts w:ascii="Verdana" w:hAnsi="Verdana"/>
        </w:rPr>
        <w:t>Shri</w:t>
      </w:r>
      <w:proofErr w:type="spellEnd"/>
      <w:r w:rsidRPr="001605FA">
        <w:rPr>
          <w:rFonts w:ascii="Verdana" w:hAnsi="Verdana"/>
        </w:rPr>
        <w:t xml:space="preserve"> </w:t>
      </w:r>
      <w:proofErr w:type="spellStart"/>
      <w:r w:rsidRPr="001605FA">
        <w:rPr>
          <w:rFonts w:ascii="Verdana" w:hAnsi="Verdana"/>
        </w:rPr>
        <w:t>Kamal</w:t>
      </w:r>
      <w:proofErr w:type="spellEnd"/>
      <w:r w:rsidRPr="001605FA">
        <w:rPr>
          <w:rFonts w:ascii="Verdana" w:hAnsi="Verdana"/>
        </w:rPr>
        <w:t xml:space="preserve"> </w:t>
      </w:r>
      <w:proofErr w:type="spellStart"/>
      <w:r w:rsidRPr="001605FA">
        <w:rPr>
          <w:rFonts w:ascii="Verdana" w:hAnsi="Verdana"/>
        </w:rPr>
        <w:t>Jaswal</w:t>
      </w:r>
      <w:proofErr w:type="spellEnd"/>
      <w:r w:rsidRPr="001605FA">
        <w:rPr>
          <w:rFonts w:ascii="Verdana" w:hAnsi="Verdana"/>
        </w:rPr>
        <w:t xml:space="preserve"> </w:t>
      </w:r>
      <w:r w:rsidR="00FE19F4">
        <w:rPr>
          <w:rFonts w:ascii="Verdana" w:hAnsi="Verdana"/>
        </w:rPr>
        <w:t xml:space="preserve">attended </w:t>
      </w:r>
      <w:r w:rsidR="00E26320" w:rsidRPr="001605FA">
        <w:rPr>
          <w:rFonts w:ascii="Verdana" w:hAnsi="Verdana"/>
        </w:rPr>
        <w:t>the meeting</w:t>
      </w:r>
      <w:r w:rsidRPr="001605FA">
        <w:rPr>
          <w:rFonts w:ascii="Verdana" w:hAnsi="Verdana"/>
        </w:rPr>
        <w:t>.</w:t>
      </w:r>
    </w:p>
    <w:p w:rsidR="00FE19F4" w:rsidRDefault="00FE19F4" w:rsidP="001605FA">
      <w:pPr>
        <w:pStyle w:val="NoSpacing"/>
        <w:jc w:val="both"/>
        <w:rPr>
          <w:rFonts w:ascii="Verdana" w:hAnsi="Verdana"/>
        </w:rPr>
      </w:pPr>
    </w:p>
    <w:p w:rsidR="00E56A9C" w:rsidRDefault="0036458F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The Committee deliberated at length on the proposal to bring out an Annual Stat</w:t>
      </w:r>
      <w:r w:rsidR="001964BF">
        <w:rPr>
          <w:rFonts w:ascii="Verdana" w:hAnsi="Verdana"/>
        </w:rPr>
        <w:t>e</w:t>
      </w:r>
      <w:r>
        <w:rPr>
          <w:rFonts w:ascii="Verdana" w:hAnsi="Verdana"/>
        </w:rPr>
        <w:t xml:space="preserve"> of Policing Report</w:t>
      </w:r>
      <w:r w:rsidR="001964BF">
        <w:rPr>
          <w:rFonts w:ascii="Verdana" w:hAnsi="Verdana"/>
        </w:rPr>
        <w:t xml:space="preserve"> (ASPR)</w:t>
      </w:r>
      <w:r>
        <w:rPr>
          <w:rFonts w:ascii="Verdana" w:hAnsi="Verdana"/>
        </w:rPr>
        <w:t>, which was mooted</w:t>
      </w:r>
      <w:r w:rsidR="00A5267E">
        <w:rPr>
          <w:rFonts w:ascii="Verdana" w:hAnsi="Verdana"/>
        </w:rPr>
        <w:t xml:space="preserve"> in the meeting of the People’s Police Campaign </w:t>
      </w:r>
      <w:r w:rsidR="00AA732E">
        <w:rPr>
          <w:rFonts w:ascii="Verdana" w:hAnsi="Verdana"/>
        </w:rPr>
        <w:t xml:space="preserve">Strategy Group </w:t>
      </w:r>
      <w:r w:rsidR="00A5267E">
        <w:rPr>
          <w:rFonts w:ascii="Verdana" w:hAnsi="Verdana"/>
        </w:rPr>
        <w:t xml:space="preserve">held on June 3, 2013, but could not be pursued because of the priority accorded to </w:t>
      </w:r>
      <w:r w:rsidR="00AA732E">
        <w:rPr>
          <w:rFonts w:ascii="Verdana" w:hAnsi="Verdana"/>
        </w:rPr>
        <w:t>a</w:t>
      </w:r>
      <w:r w:rsidR="00A5267E">
        <w:rPr>
          <w:rFonts w:ascii="Verdana" w:hAnsi="Verdana"/>
        </w:rPr>
        <w:t xml:space="preserve"> social media campaign.</w:t>
      </w:r>
      <w:r w:rsidR="0095012C">
        <w:rPr>
          <w:rFonts w:ascii="Verdana" w:hAnsi="Verdana"/>
        </w:rPr>
        <w:t xml:space="preserve"> </w:t>
      </w:r>
    </w:p>
    <w:p w:rsidR="00E56A9C" w:rsidRDefault="00E56A9C" w:rsidP="001605FA">
      <w:pPr>
        <w:pStyle w:val="NoSpacing"/>
        <w:jc w:val="both"/>
        <w:rPr>
          <w:rFonts w:ascii="Verdana" w:hAnsi="Verdana"/>
        </w:rPr>
      </w:pPr>
    </w:p>
    <w:p w:rsidR="001605FA" w:rsidRDefault="0095012C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It was </w:t>
      </w:r>
      <w:r w:rsidR="00E56A9C">
        <w:rPr>
          <w:rFonts w:ascii="Verdana" w:hAnsi="Verdana"/>
        </w:rPr>
        <w:t>felt</w:t>
      </w:r>
      <w:r>
        <w:rPr>
          <w:rFonts w:ascii="Verdana" w:hAnsi="Verdana"/>
        </w:rPr>
        <w:t xml:space="preserve"> that </w:t>
      </w:r>
      <w:r w:rsidR="001964BF">
        <w:rPr>
          <w:rFonts w:ascii="Verdana" w:hAnsi="Verdana"/>
        </w:rPr>
        <w:t xml:space="preserve">the ASPR </w:t>
      </w:r>
      <w:r w:rsidR="009E4523">
        <w:rPr>
          <w:rFonts w:ascii="Verdana" w:hAnsi="Verdana"/>
        </w:rPr>
        <w:t>will</w:t>
      </w:r>
      <w:r w:rsidR="001964BF">
        <w:rPr>
          <w:rFonts w:ascii="Verdana" w:hAnsi="Verdana"/>
        </w:rPr>
        <w:t xml:space="preserve"> provide a </w:t>
      </w:r>
      <w:r w:rsidR="009E4523">
        <w:rPr>
          <w:rFonts w:ascii="Verdana" w:hAnsi="Verdana"/>
        </w:rPr>
        <w:t xml:space="preserve">firm </w:t>
      </w:r>
      <w:r w:rsidR="001964BF">
        <w:rPr>
          <w:rFonts w:ascii="Verdana" w:hAnsi="Verdana"/>
        </w:rPr>
        <w:t xml:space="preserve">statistical foundation to the </w:t>
      </w:r>
      <w:r w:rsidR="00AA732E">
        <w:rPr>
          <w:rFonts w:ascii="Verdana" w:hAnsi="Verdana"/>
        </w:rPr>
        <w:t>advocacy</w:t>
      </w:r>
      <w:r w:rsidR="00E56A9C">
        <w:rPr>
          <w:rFonts w:ascii="Verdana" w:hAnsi="Verdana"/>
        </w:rPr>
        <w:t xml:space="preserve"> for </w:t>
      </w:r>
      <w:r w:rsidR="001964BF">
        <w:rPr>
          <w:rFonts w:ascii="Verdana" w:hAnsi="Verdana"/>
        </w:rPr>
        <w:t>police reform</w:t>
      </w:r>
      <w:r w:rsidR="00412EAB">
        <w:rPr>
          <w:rFonts w:ascii="Verdana" w:hAnsi="Verdana"/>
        </w:rPr>
        <w:t>s</w:t>
      </w:r>
      <w:r w:rsidR="001964BF">
        <w:rPr>
          <w:rFonts w:ascii="Verdana" w:hAnsi="Verdana"/>
        </w:rPr>
        <w:t xml:space="preserve"> </w:t>
      </w:r>
      <w:r w:rsidR="009E4523">
        <w:rPr>
          <w:rFonts w:ascii="Verdana" w:hAnsi="Verdana"/>
        </w:rPr>
        <w:t>and</w:t>
      </w:r>
      <w:r w:rsidR="001964BF">
        <w:rPr>
          <w:rFonts w:ascii="Verdana" w:hAnsi="Verdana"/>
        </w:rPr>
        <w:t xml:space="preserve"> </w:t>
      </w:r>
      <w:r w:rsidR="009E4523">
        <w:rPr>
          <w:rFonts w:ascii="Verdana" w:hAnsi="Verdana"/>
        </w:rPr>
        <w:t xml:space="preserve">generate </w:t>
      </w:r>
      <w:r w:rsidR="001964BF">
        <w:rPr>
          <w:rFonts w:ascii="Verdana" w:hAnsi="Verdana"/>
        </w:rPr>
        <w:t>time series data on the satisfaction levels of the citizens</w:t>
      </w:r>
      <w:r w:rsidR="00E56A9C">
        <w:rPr>
          <w:rFonts w:ascii="Verdana" w:hAnsi="Verdana"/>
        </w:rPr>
        <w:t xml:space="preserve"> to monitor </w:t>
      </w:r>
      <w:r w:rsidR="00412EAB">
        <w:rPr>
          <w:rFonts w:ascii="Verdana" w:hAnsi="Verdana"/>
        </w:rPr>
        <w:t>the</w:t>
      </w:r>
      <w:r w:rsidR="00E56A9C">
        <w:rPr>
          <w:rFonts w:ascii="Verdana" w:hAnsi="Verdana"/>
        </w:rPr>
        <w:t xml:space="preserve"> </w:t>
      </w:r>
      <w:r w:rsidR="00412EAB">
        <w:rPr>
          <w:rFonts w:ascii="Verdana" w:hAnsi="Verdana"/>
        </w:rPr>
        <w:t>impact</w:t>
      </w:r>
      <w:r w:rsidR="00AA732E">
        <w:rPr>
          <w:rFonts w:ascii="Verdana" w:hAnsi="Verdana"/>
        </w:rPr>
        <w:t xml:space="preserve"> </w:t>
      </w:r>
      <w:r w:rsidR="00412EAB">
        <w:rPr>
          <w:rFonts w:ascii="Verdana" w:hAnsi="Verdana"/>
        </w:rPr>
        <w:t xml:space="preserve">of </w:t>
      </w:r>
      <w:r w:rsidR="00AA732E">
        <w:rPr>
          <w:rFonts w:ascii="Verdana" w:hAnsi="Verdana"/>
        </w:rPr>
        <w:t>police reforms</w:t>
      </w:r>
      <w:r w:rsidR="00412EAB">
        <w:rPr>
          <w:rFonts w:ascii="Verdana" w:hAnsi="Verdana"/>
        </w:rPr>
        <w:t xml:space="preserve"> on the ground</w:t>
      </w:r>
      <w:r w:rsidR="00E56A9C">
        <w:rPr>
          <w:rFonts w:ascii="Verdana" w:hAnsi="Verdana"/>
        </w:rPr>
        <w:t xml:space="preserve">.  It </w:t>
      </w:r>
      <w:r w:rsidR="001964BF">
        <w:rPr>
          <w:rFonts w:ascii="Verdana" w:hAnsi="Verdana"/>
        </w:rPr>
        <w:t xml:space="preserve">was too important an initiative to </w:t>
      </w:r>
      <w:r>
        <w:rPr>
          <w:rFonts w:ascii="Verdana" w:hAnsi="Verdana"/>
        </w:rPr>
        <w:t>be defer</w:t>
      </w:r>
      <w:r w:rsidR="00E56A9C">
        <w:rPr>
          <w:rFonts w:ascii="Verdana" w:hAnsi="Verdana"/>
        </w:rPr>
        <w:t xml:space="preserve">red for want of support from </w:t>
      </w:r>
      <w:r w:rsidR="009E4523">
        <w:rPr>
          <w:rFonts w:ascii="Verdana" w:hAnsi="Verdana"/>
        </w:rPr>
        <w:t>other members of the People’s Police Campaign</w:t>
      </w:r>
      <w:r w:rsidR="00E56A9C">
        <w:rPr>
          <w:rFonts w:ascii="Verdana" w:hAnsi="Verdana"/>
        </w:rPr>
        <w:t xml:space="preserve">. </w:t>
      </w:r>
      <w:r w:rsidR="009E4523">
        <w:rPr>
          <w:rFonts w:ascii="Verdana" w:hAnsi="Verdana"/>
        </w:rPr>
        <w:t>The Committee</w:t>
      </w:r>
      <w:r w:rsidR="00E56A9C">
        <w:rPr>
          <w:rFonts w:ascii="Verdana" w:hAnsi="Verdana"/>
        </w:rPr>
        <w:t xml:space="preserve"> agreed that</w:t>
      </w:r>
      <w:r>
        <w:rPr>
          <w:rFonts w:ascii="Verdana" w:hAnsi="Verdana"/>
        </w:rPr>
        <w:t xml:space="preserve"> Common Cause should assume the responsibility</w:t>
      </w:r>
      <w:r w:rsidR="001964BF">
        <w:rPr>
          <w:rFonts w:ascii="Verdana" w:hAnsi="Verdana"/>
        </w:rPr>
        <w:t xml:space="preserve"> for</w:t>
      </w:r>
      <w:r w:rsidR="00E56A9C">
        <w:rPr>
          <w:rFonts w:ascii="Verdana" w:hAnsi="Verdana"/>
        </w:rPr>
        <w:t xml:space="preserve"> conceptualizing and implementing </w:t>
      </w:r>
      <w:r w:rsidR="001964BF">
        <w:rPr>
          <w:rFonts w:ascii="Verdana" w:hAnsi="Verdana"/>
        </w:rPr>
        <w:t>the ASPR</w:t>
      </w:r>
      <w:r w:rsidR="00E56A9C">
        <w:rPr>
          <w:rFonts w:ascii="Verdana" w:hAnsi="Verdana"/>
        </w:rPr>
        <w:t xml:space="preserve"> project with or without the assistance of our coalition partners.</w:t>
      </w:r>
    </w:p>
    <w:p w:rsidR="009E4523" w:rsidRDefault="009E4523" w:rsidP="001605FA">
      <w:pPr>
        <w:pStyle w:val="NoSpacing"/>
        <w:jc w:val="both"/>
        <w:rPr>
          <w:rFonts w:ascii="Verdana" w:hAnsi="Verdana"/>
        </w:rPr>
      </w:pPr>
    </w:p>
    <w:p w:rsidR="004E1330" w:rsidRDefault="003A4272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The Committee requested the Director to prepare</w:t>
      </w:r>
      <w:r w:rsidR="009E4523">
        <w:rPr>
          <w:rFonts w:ascii="Verdana" w:hAnsi="Verdana"/>
        </w:rPr>
        <w:t xml:space="preserve"> a </w:t>
      </w:r>
      <w:r w:rsidR="004E1330">
        <w:rPr>
          <w:rFonts w:ascii="Verdana" w:hAnsi="Verdana"/>
        </w:rPr>
        <w:t>concept</w:t>
      </w:r>
      <w:r>
        <w:rPr>
          <w:rFonts w:ascii="Verdana" w:hAnsi="Verdana"/>
        </w:rPr>
        <w:t xml:space="preserve"> paper on the ASPR, outlining its objective, scope, methodology and resource requirements</w:t>
      </w:r>
      <w:r w:rsidR="00F26E6F">
        <w:rPr>
          <w:rFonts w:ascii="Verdana" w:hAnsi="Verdana"/>
        </w:rPr>
        <w:t xml:space="preserve">. </w:t>
      </w:r>
      <w:r w:rsidR="004E1330">
        <w:rPr>
          <w:rFonts w:ascii="Verdana" w:hAnsi="Verdana"/>
        </w:rPr>
        <w:t>The paper may be discussed with experts in the domain and t</w:t>
      </w:r>
      <w:r w:rsidR="00F26E6F">
        <w:rPr>
          <w:rFonts w:ascii="Verdana" w:hAnsi="Verdana"/>
        </w:rPr>
        <w:t>he project concept refined in the light of the inputs received from</w:t>
      </w:r>
      <w:r w:rsidR="004E1330">
        <w:rPr>
          <w:rFonts w:ascii="Verdana" w:hAnsi="Verdana"/>
        </w:rPr>
        <w:t xml:space="preserve"> them</w:t>
      </w:r>
      <w:r>
        <w:rPr>
          <w:rFonts w:ascii="Verdana" w:hAnsi="Verdana"/>
        </w:rPr>
        <w:t>. The following initial observations and suggestions were made in this context.</w:t>
      </w:r>
    </w:p>
    <w:p w:rsidR="004E1330" w:rsidRDefault="004E1330" w:rsidP="001605FA">
      <w:pPr>
        <w:pStyle w:val="NoSpacing"/>
        <w:jc w:val="both"/>
        <w:rPr>
          <w:rFonts w:ascii="Verdana" w:hAnsi="Verdana"/>
        </w:rPr>
      </w:pPr>
    </w:p>
    <w:p w:rsidR="000E03E6" w:rsidRDefault="007C346A" w:rsidP="000E03E6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While the ASPR may focus on citizens’ perception of the quality of policing, it may also factor in quantitative parameters and determinants of police performance, such as </w:t>
      </w:r>
      <w:r w:rsidR="00D45146">
        <w:rPr>
          <w:rFonts w:ascii="Verdana" w:hAnsi="Verdana"/>
        </w:rPr>
        <w:t>success rates of investigation and prosecution, representation of women and minorities in the police force, education levels,</w:t>
      </w:r>
      <w:r w:rsidR="000E03E6">
        <w:rPr>
          <w:rFonts w:ascii="Verdana" w:hAnsi="Verdana"/>
        </w:rPr>
        <w:t xml:space="preserve"> time taken to respond to distress calls,</w:t>
      </w:r>
      <w:r>
        <w:rPr>
          <w:rFonts w:ascii="Verdana" w:hAnsi="Verdana"/>
        </w:rPr>
        <w:t xml:space="preserve"> </w:t>
      </w:r>
      <w:r w:rsidR="000E03E6">
        <w:rPr>
          <w:rFonts w:ascii="Verdana" w:hAnsi="Verdana"/>
        </w:rPr>
        <w:t>and disposal of complaints against police personnel.</w:t>
      </w:r>
    </w:p>
    <w:p w:rsidR="001F4E39" w:rsidRDefault="001F4E39" w:rsidP="000E03E6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Experiences at the interface of the vulnerable sections of society with the police may be given</w:t>
      </w:r>
      <w:r w:rsidR="00A254FF">
        <w:rPr>
          <w:rFonts w:ascii="Verdana" w:hAnsi="Verdana"/>
        </w:rPr>
        <w:t xml:space="preserve"> due weight in the ASPR. </w:t>
      </w:r>
    </w:p>
    <w:p w:rsidR="005B129A" w:rsidRDefault="000E03E6" w:rsidP="00157DEC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157DEC">
        <w:rPr>
          <w:rFonts w:ascii="Verdana" w:hAnsi="Verdana"/>
        </w:rPr>
        <w:t xml:space="preserve">The geographical coverage of the </w:t>
      </w:r>
      <w:r w:rsidR="00157DEC" w:rsidRPr="00157DEC">
        <w:rPr>
          <w:rFonts w:ascii="Verdana" w:hAnsi="Verdana"/>
        </w:rPr>
        <w:t xml:space="preserve">ASPR </w:t>
      </w:r>
      <w:r w:rsidRPr="00157DEC">
        <w:rPr>
          <w:rFonts w:ascii="Verdana" w:hAnsi="Verdana"/>
        </w:rPr>
        <w:t xml:space="preserve">may be expanded in a phased manner to cover the entire country. In the first phase, </w:t>
      </w:r>
      <w:r w:rsidR="00157DEC" w:rsidRPr="00157DEC">
        <w:rPr>
          <w:rFonts w:ascii="Verdana" w:hAnsi="Verdana"/>
        </w:rPr>
        <w:t>the Report</w:t>
      </w:r>
      <w:r w:rsidRPr="00157DEC">
        <w:rPr>
          <w:rFonts w:ascii="Verdana" w:hAnsi="Verdana"/>
        </w:rPr>
        <w:t xml:space="preserve"> may cover</w:t>
      </w:r>
      <w:r w:rsidR="00A254FF" w:rsidRPr="00A254FF">
        <w:rPr>
          <w:rFonts w:ascii="Verdana" w:hAnsi="Verdana"/>
        </w:rPr>
        <w:t xml:space="preserve"> </w:t>
      </w:r>
      <w:r w:rsidR="00A254FF">
        <w:rPr>
          <w:rFonts w:ascii="Verdana" w:hAnsi="Verdana"/>
        </w:rPr>
        <w:t>at least one representative, fair-sized state with a mix of urban and rural populations, and</w:t>
      </w:r>
      <w:r w:rsidRPr="00157DEC">
        <w:rPr>
          <w:rFonts w:ascii="Verdana" w:hAnsi="Verdana"/>
        </w:rPr>
        <w:t xml:space="preserve"> Delhi</w:t>
      </w:r>
      <w:r w:rsidR="00A254FF">
        <w:rPr>
          <w:rFonts w:ascii="Verdana" w:hAnsi="Verdana"/>
        </w:rPr>
        <w:t>,</w:t>
      </w:r>
      <w:r w:rsidR="00D861D7" w:rsidRPr="00157DEC">
        <w:rPr>
          <w:rFonts w:ascii="Verdana" w:hAnsi="Verdana"/>
        </w:rPr>
        <w:t xml:space="preserve"> because it</w:t>
      </w:r>
      <w:r w:rsidR="00A254FF">
        <w:rPr>
          <w:rFonts w:ascii="Verdana" w:hAnsi="Verdana"/>
        </w:rPr>
        <w:t xml:space="preserve"> i</w:t>
      </w:r>
      <w:r w:rsidR="00D861D7" w:rsidRPr="00157DEC">
        <w:rPr>
          <w:rFonts w:ascii="Verdana" w:hAnsi="Verdana"/>
        </w:rPr>
        <w:t>s importan</w:t>
      </w:r>
      <w:r w:rsidR="00A254FF">
        <w:rPr>
          <w:rFonts w:ascii="Verdana" w:hAnsi="Verdana"/>
        </w:rPr>
        <w:t>t</w:t>
      </w:r>
      <w:r w:rsidR="00D861D7" w:rsidRPr="00157DEC">
        <w:rPr>
          <w:rFonts w:ascii="Verdana" w:hAnsi="Verdana"/>
        </w:rPr>
        <w:t xml:space="preserve"> to policy making at the national level and also because </w:t>
      </w:r>
      <w:r w:rsidR="00157DEC" w:rsidRPr="00157DEC">
        <w:rPr>
          <w:rFonts w:ascii="Verdana" w:hAnsi="Verdana"/>
        </w:rPr>
        <w:t xml:space="preserve">the </w:t>
      </w:r>
      <w:r w:rsidR="00A254FF">
        <w:rPr>
          <w:rFonts w:ascii="Verdana" w:hAnsi="Verdana"/>
        </w:rPr>
        <w:t xml:space="preserve">control of the Delhi Police vests in the </w:t>
      </w:r>
      <w:r w:rsidR="00157DEC" w:rsidRPr="00157DEC">
        <w:rPr>
          <w:rFonts w:ascii="Verdana" w:hAnsi="Verdana"/>
        </w:rPr>
        <w:t>Union Home Ministry</w:t>
      </w:r>
      <w:r w:rsidR="00097C41">
        <w:rPr>
          <w:rFonts w:ascii="Verdana" w:hAnsi="Verdana"/>
        </w:rPr>
        <w:t>.</w:t>
      </w:r>
    </w:p>
    <w:p w:rsidR="0076759C" w:rsidRPr="0076759C" w:rsidRDefault="005B129A" w:rsidP="00157DEC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Utmost care should be taken in selecting </w:t>
      </w:r>
      <w:r w:rsidRPr="005B129A">
        <w:rPr>
          <w:rFonts w:ascii="Verdana" w:hAnsi="Verdana" w:cs="Arial"/>
        </w:rPr>
        <w:t xml:space="preserve">the agency </w:t>
      </w:r>
      <w:r>
        <w:rPr>
          <w:rFonts w:ascii="Verdana" w:hAnsi="Verdana" w:cs="Arial"/>
        </w:rPr>
        <w:t>for undertaking t</w:t>
      </w:r>
      <w:r w:rsidRPr="005B129A">
        <w:rPr>
          <w:rFonts w:ascii="Verdana" w:hAnsi="Verdana" w:cs="Arial"/>
        </w:rPr>
        <w:t xml:space="preserve">he </w:t>
      </w:r>
      <w:r>
        <w:rPr>
          <w:rFonts w:ascii="Verdana" w:hAnsi="Verdana" w:cs="Arial"/>
        </w:rPr>
        <w:t xml:space="preserve">satisfaction </w:t>
      </w:r>
      <w:r w:rsidRPr="005B129A">
        <w:rPr>
          <w:rFonts w:ascii="Verdana" w:hAnsi="Verdana" w:cs="Arial"/>
        </w:rPr>
        <w:t xml:space="preserve">survey and </w:t>
      </w:r>
      <w:r>
        <w:rPr>
          <w:rFonts w:ascii="Verdana" w:hAnsi="Verdana" w:cs="Arial"/>
        </w:rPr>
        <w:t>preparing the ASPR.</w:t>
      </w:r>
      <w:r w:rsidRPr="005B129A">
        <w:rPr>
          <w:rFonts w:ascii="Verdana" w:hAnsi="Verdana" w:cs="Arial"/>
        </w:rPr>
        <w:t xml:space="preserve"> If </w:t>
      </w:r>
      <w:r w:rsidR="00AA732E">
        <w:rPr>
          <w:rFonts w:ascii="Verdana" w:hAnsi="Verdana" w:cs="Arial"/>
        </w:rPr>
        <w:t xml:space="preserve">it </w:t>
      </w:r>
      <w:r w:rsidRPr="005B129A">
        <w:rPr>
          <w:rFonts w:ascii="Verdana" w:hAnsi="Verdana" w:cs="Arial"/>
        </w:rPr>
        <w:t>is to have a real impact, the executing agency must have the highest credibility</w:t>
      </w:r>
      <w:r w:rsidR="0076759C">
        <w:rPr>
          <w:rFonts w:ascii="Verdana" w:hAnsi="Verdana" w:cs="Arial"/>
        </w:rPr>
        <w:t xml:space="preserve"> and a deep understanding </w:t>
      </w:r>
      <w:r w:rsidR="0076759C">
        <w:rPr>
          <w:rFonts w:ascii="Verdana" w:hAnsi="Verdana" w:cs="Arial"/>
        </w:rPr>
        <w:lastRenderedPageBreak/>
        <w:t>of the issues involved</w:t>
      </w:r>
      <w:r>
        <w:rPr>
          <w:rFonts w:ascii="Verdana" w:hAnsi="Verdana" w:cs="Arial"/>
        </w:rPr>
        <w:t>;</w:t>
      </w:r>
      <w:r w:rsidRPr="005B129A">
        <w:rPr>
          <w:rFonts w:ascii="Verdana" w:hAnsi="Verdana" w:cs="Arial"/>
        </w:rPr>
        <w:t xml:space="preserve"> the methodology must be </w:t>
      </w:r>
      <w:r>
        <w:rPr>
          <w:rFonts w:ascii="Verdana" w:hAnsi="Verdana" w:cs="Arial"/>
        </w:rPr>
        <w:t>techn</w:t>
      </w:r>
      <w:r w:rsidRPr="005B129A">
        <w:rPr>
          <w:rFonts w:ascii="Verdana" w:hAnsi="Verdana" w:cs="Arial"/>
        </w:rPr>
        <w:t>ically fool-proof and robust</w:t>
      </w:r>
      <w:r w:rsidR="00AA732E">
        <w:rPr>
          <w:rFonts w:ascii="Verdana" w:hAnsi="Verdana" w:cs="Arial"/>
        </w:rPr>
        <w:t>;</w:t>
      </w:r>
      <w:r w:rsidRPr="005B129A">
        <w:rPr>
          <w:rFonts w:ascii="Verdana" w:hAnsi="Verdana" w:cs="Arial"/>
        </w:rPr>
        <w:t xml:space="preserve"> and </w:t>
      </w:r>
      <w:r w:rsidR="00AA732E">
        <w:rPr>
          <w:rFonts w:ascii="Verdana" w:hAnsi="Verdana" w:cs="Arial"/>
        </w:rPr>
        <w:t>the exercise</w:t>
      </w:r>
      <w:r w:rsidRPr="005B129A">
        <w:rPr>
          <w:rFonts w:ascii="Verdana" w:hAnsi="Verdana" w:cs="Arial"/>
        </w:rPr>
        <w:t xml:space="preserve"> should be repeatable year after year.</w:t>
      </w:r>
    </w:p>
    <w:p w:rsidR="0076759C" w:rsidRDefault="0076759C" w:rsidP="0076759C">
      <w:pPr>
        <w:pStyle w:val="NoSpacing"/>
        <w:ind w:left="360"/>
        <w:jc w:val="both"/>
        <w:rPr>
          <w:rFonts w:ascii="Verdana" w:hAnsi="Verdana" w:cs="Arial"/>
        </w:rPr>
      </w:pPr>
    </w:p>
    <w:p w:rsidR="00157DEC" w:rsidRPr="005B129A" w:rsidRDefault="0076759C" w:rsidP="0076759C">
      <w:pPr>
        <w:pStyle w:val="NoSpacing"/>
        <w:ind w:left="36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The Director made a mention of the depletion of the research </w:t>
      </w:r>
      <w:r w:rsidR="006007A4">
        <w:rPr>
          <w:rFonts w:ascii="Verdana" w:hAnsi="Verdana" w:cs="Arial"/>
        </w:rPr>
        <w:t>strength</w:t>
      </w:r>
      <w:r>
        <w:rPr>
          <w:rFonts w:ascii="Verdana" w:hAnsi="Verdana" w:cs="Arial"/>
        </w:rPr>
        <w:t xml:space="preserve"> of Common Cause. The Committee assured the Director that resource constraints w</w:t>
      </w:r>
      <w:r w:rsidR="006007A4">
        <w:rPr>
          <w:rFonts w:ascii="Verdana" w:hAnsi="Verdana" w:cs="Arial"/>
        </w:rPr>
        <w:t>ould</w:t>
      </w:r>
      <w:r>
        <w:rPr>
          <w:rFonts w:ascii="Verdana" w:hAnsi="Verdana" w:cs="Arial"/>
        </w:rPr>
        <w:t xml:space="preserve"> not be allowed to come in the way of </w:t>
      </w:r>
      <w:r w:rsidR="006007A4">
        <w:rPr>
          <w:rFonts w:ascii="Verdana" w:hAnsi="Verdana" w:cs="Arial"/>
        </w:rPr>
        <w:t>attracting and retaining the best available talent.</w:t>
      </w:r>
      <w:r>
        <w:rPr>
          <w:rFonts w:ascii="Verdana" w:hAnsi="Verdana" w:cs="Arial"/>
        </w:rPr>
        <w:t xml:space="preserve">    </w:t>
      </w:r>
      <w:r w:rsidR="00157DEC" w:rsidRPr="005B129A">
        <w:rPr>
          <w:rFonts w:ascii="Verdana" w:hAnsi="Verdana"/>
        </w:rPr>
        <w:t xml:space="preserve"> </w:t>
      </w:r>
      <w:r w:rsidR="00D861D7" w:rsidRPr="005B129A">
        <w:rPr>
          <w:rFonts w:ascii="Verdana" w:hAnsi="Verdana"/>
        </w:rPr>
        <w:t xml:space="preserve"> </w:t>
      </w:r>
    </w:p>
    <w:p w:rsidR="00157DEC" w:rsidRDefault="00157DEC" w:rsidP="00157DEC">
      <w:pPr>
        <w:pStyle w:val="NoSpacing"/>
        <w:ind w:left="720"/>
        <w:jc w:val="both"/>
        <w:rPr>
          <w:rFonts w:ascii="Verdana" w:hAnsi="Verdana"/>
        </w:rPr>
      </w:pPr>
    </w:p>
    <w:p w:rsidR="004D456C" w:rsidRPr="00157DEC" w:rsidRDefault="004D456C" w:rsidP="00157DEC">
      <w:pPr>
        <w:pStyle w:val="NoSpacing"/>
        <w:ind w:left="360"/>
        <w:jc w:val="both"/>
        <w:rPr>
          <w:rFonts w:ascii="Verdana" w:hAnsi="Verdana"/>
        </w:rPr>
      </w:pPr>
      <w:r w:rsidRPr="00157DEC">
        <w:rPr>
          <w:rFonts w:ascii="Verdana" w:hAnsi="Verdana"/>
        </w:rPr>
        <w:t>The Meeting ended with a vote of thanks to the Chair.</w:t>
      </w:r>
    </w:p>
    <w:p w:rsidR="00260587" w:rsidRPr="001605FA" w:rsidRDefault="00260587" w:rsidP="001605FA">
      <w:pPr>
        <w:pStyle w:val="NoSpacing"/>
        <w:jc w:val="both"/>
        <w:rPr>
          <w:rFonts w:ascii="Verdana" w:hAnsi="Verdana"/>
        </w:rPr>
      </w:pPr>
    </w:p>
    <w:p w:rsidR="0065356D" w:rsidRDefault="00260587" w:rsidP="0065356D">
      <w:pPr>
        <w:pStyle w:val="NoSpacing"/>
        <w:rPr>
          <w:rFonts w:ascii="Verdana" w:hAnsi="Verdana"/>
        </w:rPr>
      </w:pPr>
      <w:r w:rsidRPr="001605FA">
        <w:rPr>
          <w:rFonts w:ascii="Verdana" w:hAnsi="Verdana"/>
        </w:rPr>
        <w:t xml:space="preserve">                                                                                   </w:t>
      </w:r>
      <w:r w:rsidR="0065356D">
        <w:rPr>
          <w:rFonts w:ascii="Verdana" w:hAnsi="Verdana"/>
        </w:rPr>
        <w:t xml:space="preserve">        </w:t>
      </w:r>
      <w:r w:rsidR="00FE19F4">
        <w:rPr>
          <w:rFonts w:ascii="Verdana" w:hAnsi="Verdana"/>
        </w:rPr>
        <w:t>(</w:t>
      </w:r>
      <w:proofErr w:type="spellStart"/>
      <w:r w:rsidR="00FE19F4">
        <w:rPr>
          <w:rFonts w:ascii="Verdana" w:hAnsi="Verdana"/>
        </w:rPr>
        <w:t>Vikram</w:t>
      </w:r>
      <w:proofErr w:type="spellEnd"/>
      <w:r w:rsidR="00FE19F4">
        <w:rPr>
          <w:rFonts w:ascii="Verdana" w:hAnsi="Verdana"/>
        </w:rPr>
        <w:t xml:space="preserve"> </w:t>
      </w:r>
      <w:proofErr w:type="spellStart"/>
      <w:r w:rsidR="00FE19F4">
        <w:rPr>
          <w:rFonts w:ascii="Verdana" w:hAnsi="Verdana"/>
        </w:rPr>
        <w:t>Lal</w:t>
      </w:r>
      <w:proofErr w:type="spellEnd"/>
      <w:r w:rsidR="00FE19F4">
        <w:rPr>
          <w:rFonts w:ascii="Verdana" w:hAnsi="Verdana"/>
        </w:rPr>
        <w:t>)</w:t>
      </w:r>
    </w:p>
    <w:p w:rsidR="0065356D" w:rsidRDefault="0065356D" w:rsidP="0065356D">
      <w:pPr>
        <w:tabs>
          <w:tab w:val="left" w:pos="6645"/>
        </w:tabs>
      </w:pPr>
      <w:r>
        <w:tab/>
        <w:t xml:space="preserve">                </w:t>
      </w:r>
    </w:p>
    <w:p w:rsidR="00260587" w:rsidRPr="0065356D" w:rsidRDefault="0065356D" w:rsidP="0065356D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260587" w:rsidRPr="0065356D" w:rsidSect="00D3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83B"/>
    <w:multiLevelType w:val="hybridMultilevel"/>
    <w:tmpl w:val="AC40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7FC"/>
    <w:rsid w:val="00097C41"/>
    <w:rsid w:val="000D13A5"/>
    <w:rsid w:val="000E03E6"/>
    <w:rsid w:val="00111B18"/>
    <w:rsid w:val="00140B0C"/>
    <w:rsid w:val="00157DEC"/>
    <w:rsid w:val="001605FA"/>
    <w:rsid w:val="00165764"/>
    <w:rsid w:val="001964BF"/>
    <w:rsid w:val="001965E6"/>
    <w:rsid w:val="001A2079"/>
    <w:rsid w:val="001F4E39"/>
    <w:rsid w:val="00216260"/>
    <w:rsid w:val="0022631A"/>
    <w:rsid w:val="00255B03"/>
    <w:rsid w:val="00260587"/>
    <w:rsid w:val="00277C3C"/>
    <w:rsid w:val="00286B3A"/>
    <w:rsid w:val="002B7A45"/>
    <w:rsid w:val="002F0BAA"/>
    <w:rsid w:val="0034615C"/>
    <w:rsid w:val="003543D9"/>
    <w:rsid w:val="0036458F"/>
    <w:rsid w:val="0036563D"/>
    <w:rsid w:val="0037708E"/>
    <w:rsid w:val="00382926"/>
    <w:rsid w:val="003A4272"/>
    <w:rsid w:val="003F72AD"/>
    <w:rsid w:val="004011AD"/>
    <w:rsid w:val="00412EAB"/>
    <w:rsid w:val="004A44D3"/>
    <w:rsid w:val="004B4AE1"/>
    <w:rsid w:val="004D456C"/>
    <w:rsid w:val="004E1330"/>
    <w:rsid w:val="005244C1"/>
    <w:rsid w:val="00525FAA"/>
    <w:rsid w:val="00586985"/>
    <w:rsid w:val="005B129A"/>
    <w:rsid w:val="006007A4"/>
    <w:rsid w:val="006061F9"/>
    <w:rsid w:val="0060661D"/>
    <w:rsid w:val="00626DD5"/>
    <w:rsid w:val="006472A2"/>
    <w:rsid w:val="0065356D"/>
    <w:rsid w:val="00682EA7"/>
    <w:rsid w:val="006B4A15"/>
    <w:rsid w:val="0076759C"/>
    <w:rsid w:val="007B7EFD"/>
    <w:rsid w:val="007C346A"/>
    <w:rsid w:val="007E75A8"/>
    <w:rsid w:val="00847759"/>
    <w:rsid w:val="00855FFF"/>
    <w:rsid w:val="00892231"/>
    <w:rsid w:val="008B26E6"/>
    <w:rsid w:val="008B5535"/>
    <w:rsid w:val="008C55AD"/>
    <w:rsid w:val="008C7BB0"/>
    <w:rsid w:val="009003E0"/>
    <w:rsid w:val="009417FC"/>
    <w:rsid w:val="00945382"/>
    <w:rsid w:val="0095012C"/>
    <w:rsid w:val="009A3908"/>
    <w:rsid w:val="009E4523"/>
    <w:rsid w:val="00A25359"/>
    <w:rsid w:val="00A254FF"/>
    <w:rsid w:val="00A5267E"/>
    <w:rsid w:val="00A66F7F"/>
    <w:rsid w:val="00AA732E"/>
    <w:rsid w:val="00AD1B7C"/>
    <w:rsid w:val="00AE399F"/>
    <w:rsid w:val="00B014D9"/>
    <w:rsid w:val="00B74DEC"/>
    <w:rsid w:val="00C17039"/>
    <w:rsid w:val="00C50D65"/>
    <w:rsid w:val="00C77610"/>
    <w:rsid w:val="00CA45DC"/>
    <w:rsid w:val="00CB59EB"/>
    <w:rsid w:val="00CE6EF7"/>
    <w:rsid w:val="00CF6A16"/>
    <w:rsid w:val="00D1770B"/>
    <w:rsid w:val="00D33B76"/>
    <w:rsid w:val="00D34FAA"/>
    <w:rsid w:val="00D45146"/>
    <w:rsid w:val="00D776F0"/>
    <w:rsid w:val="00D861D7"/>
    <w:rsid w:val="00DD6B55"/>
    <w:rsid w:val="00E26320"/>
    <w:rsid w:val="00E36BCA"/>
    <w:rsid w:val="00E56A9C"/>
    <w:rsid w:val="00E601C7"/>
    <w:rsid w:val="00E75363"/>
    <w:rsid w:val="00E80B2B"/>
    <w:rsid w:val="00F26E6F"/>
    <w:rsid w:val="00F92E05"/>
    <w:rsid w:val="00FC216B"/>
    <w:rsid w:val="00FE19F4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8AE1-975B-414D-9090-EE3F99F3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Cause</dc:creator>
  <cp:lastModifiedBy>ANU</cp:lastModifiedBy>
  <cp:revision>2</cp:revision>
  <cp:lastPrinted>2013-08-08T09:29:00Z</cp:lastPrinted>
  <dcterms:created xsi:type="dcterms:W3CDTF">2013-12-16T08:21:00Z</dcterms:created>
  <dcterms:modified xsi:type="dcterms:W3CDTF">2013-12-16T08:21:00Z</dcterms:modified>
</cp:coreProperties>
</file>