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EB" w:rsidRDefault="000E1FCF" w:rsidP="000E1FCF">
      <w:pPr>
        <w:widowControl w:val="0"/>
        <w:autoSpaceDE w:val="0"/>
        <w:autoSpaceDN w:val="0"/>
        <w:adjustRightInd w:val="0"/>
        <w:spacing w:after="0" w:line="240" w:lineRule="auto"/>
        <w:jc w:val="center"/>
        <w:rPr>
          <w:rFonts w:ascii="Verdana" w:hAnsi="Verdana" w:cs="Arial"/>
          <w:b/>
        </w:rPr>
      </w:pPr>
      <w:r>
        <w:rPr>
          <w:rFonts w:ascii="Verdana" w:hAnsi="Verdana" w:cs="Arial"/>
          <w:b/>
        </w:rPr>
        <w:t xml:space="preserve">MINUTES OF MEETING OF THE </w:t>
      </w:r>
      <w:r w:rsidR="00A771EB" w:rsidRPr="007664F2">
        <w:rPr>
          <w:rFonts w:ascii="Verdana" w:hAnsi="Verdana" w:cs="Arial"/>
          <w:b/>
        </w:rPr>
        <w:t>GOVERNING COUNCIL OF COMMON CAUSE</w:t>
      </w:r>
    </w:p>
    <w:p w:rsidR="000E1FCF" w:rsidRPr="007664F2" w:rsidRDefault="000E1FCF" w:rsidP="007664F2">
      <w:pPr>
        <w:widowControl w:val="0"/>
        <w:autoSpaceDE w:val="0"/>
        <w:autoSpaceDN w:val="0"/>
        <w:adjustRightInd w:val="0"/>
        <w:spacing w:after="0" w:line="240" w:lineRule="auto"/>
        <w:rPr>
          <w:rFonts w:ascii="Verdana" w:hAnsi="Verdana" w:cs="Arial"/>
          <w:b/>
        </w:rPr>
      </w:pPr>
    </w:p>
    <w:p w:rsidR="008C155C" w:rsidRPr="007664F2" w:rsidRDefault="008C155C" w:rsidP="00696E04">
      <w:pPr>
        <w:widowControl w:val="0"/>
        <w:autoSpaceDE w:val="0"/>
        <w:autoSpaceDN w:val="0"/>
        <w:adjustRightInd w:val="0"/>
        <w:spacing w:after="0" w:line="240" w:lineRule="auto"/>
        <w:jc w:val="center"/>
        <w:rPr>
          <w:rFonts w:ascii="Verdana" w:hAnsi="Verdana" w:cs="Arial"/>
        </w:rPr>
      </w:pPr>
    </w:p>
    <w:p w:rsidR="00A771EB" w:rsidRPr="007664F2" w:rsidRDefault="00DD3F26">
      <w:pPr>
        <w:widowControl w:val="0"/>
        <w:autoSpaceDE w:val="0"/>
        <w:autoSpaceDN w:val="0"/>
        <w:adjustRightInd w:val="0"/>
        <w:spacing w:after="0" w:line="240" w:lineRule="auto"/>
        <w:rPr>
          <w:rFonts w:ascii="Verdana" w:hAnsi="Verdana" w:cs="Arial"/>
        </w:rPr>
      </w:pPr>
      <w:r w:rsidRPr="007664F2">
        <w:rPr>
          <w:rFonts w:ascii="Verdana" w:hAnsi="Verdana" w:cs="Arial"/>
          <w:b/>
        </w:rPr>
        <w:t>Date:</w:t>
      </w:r>
      <w:r w:rsidR="00B029B7" w:rsidRPr="007664F2">
        <w:rPr>
          <w:rFonts w:ascii="Verdana" w:hAnsi="Verdana" w:cs="Arial"/>
          <w:b/>
        </w:rPr>
        <w:tab/>
      </w:r>
      <w:r w:rsidR="008C155C" w:rsidRPr="007664F2">
        <w:rPr>
          <w:rFonts w:ascii="Verdana" w:hAnsi="Verdana" w:cs="Arial"/>
        </w:rPr>
        <w:tab/>
      </w:r>
      <w:r w:rsidR="008C155C" w:rsidRPr="007664F2">
        <w:rPr>
          <w:rFonts w:ascii="Verdana" w:hAnsi="Verdana" w:cs="Arial"/>
        </w:rPr>
        <w:tab/>
      </w:r>
      <w:r w:rsidR="008C155C" w:rsidRPr="007664F2">
        <w:rPr>
          <w:rFonts w:ascii="Verdana" w:hAnsi="Verdana" w:cs="Arial"/>
        </w:rPr>
        <w:tab/>
        <w:t xml:space="preserve">      </w:t>
      </w:r>
      <w:r w:rsidR="00181F6E">
        <w:rPr>
          <w:rFonts w:ascii="Verdana" w:hAnsi="Verdana" w:cs="Arial"/>
        </w:rPr>
        <w:t>March 1, 2014</w:t>
      </w:r>
    </w:p>
    <w:p w:rsidR="008C155C" w:rsidRPr="007664F2" w:rsidRDefault="008C155C">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b/>
        </w:rPr>
        <w:t>Venue:</w:t>
      </w:r>
      <w:r w:rsidR="008C155C" w:rsidRPr="007664F2">
        <w:rPr>
          <w:rFonts w:ascii="Verdana" w:hAnsi="Verdana" w:cs="Arial"/>
        </w:rPr>
        <w:tab/>
      </w:r>
      <w:r w:rsidR="008C155C" w:rsidRPr="007664F2">
        <w:rPr>
          <w:rFonts w:ascii="Verdana" w:hAnsi="Verdana" w:cs="Arial"/>
        </w:rPr>
        <w:tab/>
      </w:r>
      <w:r w:rsidR="008C155C" w:rsidRPr="007664F2">
        <w:rPr>
          <w:rFonts w:ascii="Verdana" w:hAnsi="Verdana" w:cs="Arial"/>
        </w:rPr>
        <w:tab/>
      </w:r>
      <w:r w:rsidR="008C155C" w:rsidRPr="007664F2">
        <w:rPr>
          <w:rFonts w:ascii="Verdana" w:hAnsi="Verdana" w:cs="Arial"/>
        </w:rPr>
        <w:tab/>
      </w:r>
      <w:r w:rsidR="00181F6E">
        <w:rPr>
          <w:rFonts w:ascii="Verdana" w:hAnsi="Verdana" w:cs="Arial"/>
        </w:rPr>
        <w:t>Common Cause House</w:t>
      </w:r>
    </w:p>
    <w:p w:rsidR="00DD3F26" w:rsidRPr="007664F2" w:rsidRDefault="00DD3F26">
      <w:pPr>
        <w:widowControl w:val="0"/>
        <w:autoSpaceDE w:val="0"/>
        <w:autoSpaceDN w:val="0"/>
        <w:adjustRightInd w:val="0"/>
        <w:spacing w:after="0" w:line="240" w:lineRule="auto"/>
        <w:rPr>
          <w:rFonts w:ascii="Verdana" w:hAnsi="Verdana" w:cs="Arial"/>
        </w:rPr>
      </w:pPr>
    </w:p>
    <w:p w:rsidR="008C155C" w:rsidRPr="007664F2" w:rsidRDefault="00A771EB">
      <w:pPr>
        <w:widowControl w:val="0"/>
        <w:autoSpaceDE w:val="0"/>
        <w:autoSpaceDN w:val="0"/>
        <w:adjustRightInd w:val="0"/>
        <w:spacing w:after="0" w:line="240" w:lineRule="auto"/>
        <w:rPr>
          <w:rFonts w:ascii="Verdana" w:hAnsi="Verdana" w:cs="Arial"/>
          <w:b/>
        </w:rPr>
      </w:pPr>
      <w:r w:rsidRPr="007664F2">
        <w:rPr>
          <w:rFonts w:ascii="Verdana" w:hAnsi="Verdana" w:cs="Arial"/>
          <w:b/>
        </w:rPr>
        <w:t>Participants: </w:t>
      </w:r>
    </w:p>
    <w:p w:rsidR="00A771EB" w:rsidRPr="007664F2" w:rsidRDefault="00A771EB">
      <w:pPr>
        <w:widowControl w:val="0"/>
        <w:autoSpaceDE w:val="0"/>
        <w:autoSpaceDN w:val="0"/>
        <w:adjustRightInd w:val="0"/>
        <w:spacing w:after="0" w:line="240" w:lineRule="auto"/>
        <w:rPr>
          <w:rFonts w:ascii="Verdana" w:hAnsi="Verdana" w:cs="Arial"/>
          <w:b/>
        </w:rPr>
      </w:pPr>
      <w:r w:rsidRPr="007664F2">
        <w:rPr>
          <w:rFonts w:ascii="Verdana" w:hAnsi="Verdana" w:cs="Arial"/>
          <w:b/>
        </w:rPr>
        <w:t xml:space="preserve"> </w:t>
      </w: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Mr. Vikram Lal     </w:t>
      </w:r>
      <w:r w:rsidR="008C155C" w:rsidRPr="007664F2">
        <w:rPr>
          <w:rFonts w:ascii="Verdana" w:hAnsi="Verdana" w:cs="Arial"/>
        </w:rPr>
        <w:tab/>
      </w:r>
      <w:r w:rsidR="008C155C" w:rsidRPr="007664F2">
        <w:rPr>
          <w:rFonts w:ascii="Verdana" w:hAnsi="Verdana" w:cs="Arial"/>
        </w:rPr>
        <w:tab/>
      </w:r>
      <w:r w:rsidR="008C155C" w:rsidRPr="007664F2">
        <w:rPr>
          <w:rFonts w:ascii="Verdana" w:hAnsi="Verdana" w:cs="Arial"/>
        </w:rPr>
        <w:tab/>
      </w:r>
      <w:r w:rsidRPr="007664F2">
        <w:rPr>
          <w:rFonts w:ascii="Verdana" w:hAnsi="Verdana" w:cs="Arial"/>
        </w:rPr>
        <w:t xml:space="preserve">President </w:t>
      </w:r>
    </w:p>
    <w:p w:rsidR="00DD3F26" w:rsidRPr="007664F2" w:rsidRDefault="00DD3F26">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Maj. Gen. (Retd.) J. P. Gupta</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Mr. Jyoti Sagar</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Dr. Ashok Khosla</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Mr. Lalit Nirula</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Mr. Paranjoy Guha Thakurta</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DC5F85">
      <w:pPr>
        <w:widowControl w:val="0"/>
        <w:autoSpaceDE w:val="0"/>
        <w:autoSpaceDN w:val="0"/>
        <w:adjustRightInd w:val="0"/>
        <w:spacing w:after="0" w:line="240" w:lineRule="auto"/>
        <w:rPr>
          <w:rFonts w:ascii="Verdana" w:hAnsi="Verdana" w:cs="Arial"/>
        </w:rPr>
      </w:pPr>
      <w:r w:rsidRPr="007664F2">
        <w:rPr>
          <w:rFonts w:ascii="Verdana" w:hAnsi="Verdana" w:cs="Arial"/>
        </w:rPr>
        <w:t>Mr. Kamal Kant Jaswal</w:t>
      </w:r>
      <w:r w:rsidRPr="007664F2">
        <w:rPr>
          <w:rFonts w:ascii="Verdana" w:hAnsi="Verdana" w:cs="Arial"/>
        </w:rPr>
        <w:tab/>
      </w:r>
      <w:r w:rsidRPr="007664F2">
        <w:rPr>
          <w:rFonts w:ascii="Verdana" w:hAnsi="Verdana" w:cs="Arial"/>
        </w:rPr>
        <w:tab/>
        <w:t xml:space="preserve">    </w:t>
      </w:r>
      <w:r w:rsidR="00A771EB" w:rsidRPr="007664F2">
        <w:rPr>
          <w:rFonts w:ascii="Verdana" w:hAnsi="Verdana" w:cs="Arial"/>
        </w:rPr>
        <w:t>Director</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r w:rsidRPr="007664F2">
        <w:rPr>
          <w:rFonts w:ascii="Verdana" w:hAnsi="Verdana" w:cs="Arial"/>
        </w:rPr>
        <w:t>Mr. S</w:t>
      </w:r>
      <w:r w:rsidR="008C155C" w:rsidRPr="007664F2">
        <w:rPr>
          <w:rFonts w:ascii="Verdana" w:hAnsi="Verdana" w:cs="Arial"/>
        </w:rPr>
        <w:t xml:space="preserve">urjit Kishore Das              </w:t>
      </w:r>
      <w:r w:rsidRPr="007664F2">
        <w:rPr>
          <w:rFonts w:ascii="Verdana" w:hAnsi="Verdana" w:cs="Arial"/>
        </w:rPr>
        <w:t>Special Invitee</w:t>
      </w: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rsidP="00DD3F26">
      <w:pPr>
        <w:widowControl w:val="0"/>
        <w:autoSpaceDE w:val="0"/>
        <w:autoSpaceDN w:val="0"/>
        <w:adjustRightInd w:val="0"/>
        <w:spacing w:after="0" w:line="240" w:lineRule="auto"/>
        <w:jc w:val="both"/>
        <w:rPr>
          <w:rFonts w:ascii="Verdana" w:hAnsi="Verdana" w:cs="Arial"/>
        </w:rPr>
      </w:pPr>
    </w:p>
    <w:p w:rsidR="00A771EB" w:rsidRPr="007664F2" w:rsidRDefault="00A771EB" w:rsidP="00DD3F26">
      <w:pPr>
        <w:pStyle w:val="ListParagraph"/>
        <w:widowControl w:val="0"/>
        <w:numPr>
          <w:ilvl w:val="0"/>
          <w:numId w:val="1"/>
        </w:numPr>
        <w:autoSpaceDE w:val="0"/>
        <w:autoSpaceDN w:val="0"/>
        <w:adjustRightInd w:val="0"/>
        <w:spacing w:after="0" w:line="240" w:lineRule="auto"/>
        <w:jc w:val="both"/>
        <w:rPr>
          <w:rFonts w:ascii="Verdana" w:hAnsi="Verdana" w:cs="Arial"/>
          <w:b/>
        </w:rPr>
      </w:pPr>
      <w:r w:rsidRPr="007664F2">
        <w:rPr>
          <w:rFonts w:ascii="Verdana" w:hAnsi="Verdana" w:cs="Arial"/>
          <w:b/>
        </w:rPr>
        <w:t>Confirmation of the minutes</w:t>
      </w:r>
    </w:p>
    <w:p w:rsidR="002522CA" w:rsidRPr="007664F2" w:rsidRDefault="002522CA" w:rsidP="002522CA">
      <w:pPr>
        <w:pStyle w:val="ListParagraph"/>
        <w:widowControl w:val="0"/>
        <w:autoSpaceDE w:val="0"/>
        <w:autoSpaceDN w:val="0"/>
        <w:adjustRightInd w:val="0"/>
        <w:spacing w:after="0" w:line="240" w:lineRule="auto"/>
        <w:ind w:left="360"/>
        <w:jc w:val="both"/>
        <w:rPr>
          <w:rFonts w:ascii="Verdana" w:hAnsi="Verdana" w:cs="Arial"/>
          <w:b/>
        </w:rPr>
      </w:pPr>
    </w:p>
    <w:p w:rsidR="00A771EB" w:rsidRPr="007664F2" w:rsidRDefault="00A771EB" w:rsidP="00DD3F26">
      <w:pPr>
        <w:widowControl w:val="0"/>
        <w:autoSpaceDE w:val="0"/>
        <w:autoSpaceDN w:val="0"/>
        <w:adjustRightInd w:val="0"/>
        <w:spacing w:after="0" w:line="240" w:lineRule="auto"/>
        <w:ind w:left="360"/>
        <w:jc w:val="both"/>
        <w:rPr>
          <w:rFonts w:ascii="Verdana" w:hAnsi="Verdana" w:cs="Arial"/>
        </w:rPr>
      </w:pPr>
      <w:r w:rsidRPr="007664F2">
        <w:rPr>
          <w:rFonts w:ascii="Verdana" w:hAnsi="Verdana" w:cs="Arial"/>
        </w:rPr>
        <w:t xml:space="preserve">Minutes of the Governing Council meeting held on </w:t>
      </w:r>
      <w:r w:rsidR="00181F6E">
        <w:rPr>
          <w:rFonts w:ascii="Verdana" w:hAnsi="Verdana" w:cs="Arial"/>
        </w:rPr>
        <w:t>December 10</w:t>
      </w:r>
      <w:r w:rsidRPr="007664F2">
        <w:rPr>
          <w:rFonts w:ascii="Verdana" w:hAnsi="Verdana" w:cs="Arial"/>
        </w:rPr>
        <w:t>, 2013 were confirmed.</w:t>
      </w:r>
    </w:p>
    <w:p w:rsidR="00DD3F26" w:rsidRPr="007664F2" w:rsidRDefault="00DD3F26" w:rsidP="00DD3F26">
      <w:pPr>
        <w:widowControl w:val="0"/>
        <w:autoSpaceDE w:val="0"/>
        <w:autoSpaceDN w:val="0"/>
        <w:adjustRightInd w:val="0"/>
        <w:spacing w:after="0" w:line="240" w:lineRule="auto"/>
        <w:jc w:val="both"/>
        <w:rPr>
          <w:rFonts w:ascii="Verdana" w:hAnsi="Verdana" w:cs="Arial"/>
        </w:rPr>
      </w:pPr>
    </w:p>
    <w:p w:rsidR="00A771EB" w:rsidRPr="007664F2" w:rsidRDefault="00A771EB" w:rsidP="00DD3F26">
      <w:pPr>
        <w:pStyle w:val="ListParagraph"/>
        <w:widowControl w:val="0"/>
        <w:numPr>
          <w:ilvl w:val="0"/>
          <w:numId w:val="1"/>
        </w:numPr>
        <w:autoSpaceDE w:val="0"/>
        <w:autoSpaceDN w:val="0"/>
        <w:adjustRightInd w:val="0"/>
        <w:spacing w:after="0" w:line="240" w:lineRule="auto"/>
        <w:jc w:val="both"/>
        <w:rPr>
          <w:rFonts w:ascii="Verdana" w:hAnsi="Verdana" w:cs="Arial"/>
          <w:b/>
        </w:rPr>
      </w:pPr>
      <w:r w:rsidRPr="007664F2">
        <w:rPr>
          <w:rFonts w:ascii="Verdana" w:hAnsi="Verdana" w:cs="Arial"/>
          <w:b/>
        </w:rPr>
        <w:t>Presentation of the Society’s activities</w:t>
      </w:r>
    </w:p>
    <w:p w:rsidR="00A771EB" w:rsidRPr="007664F2" w:rsidRDefault="00A771EB" w:rsidP="00DD3F26">
      <w:pPr>
        <w:widowControl w:val="0"/>
        <w:autoSpaceDE w:val="0"/>
        <w:autoSpaceDN w:val="0"/>
        <w:adjustRightInd w:val="0"/>
        <w:spacing w:after="0" w:line="240" w:lineRule="auto"/>
        <w:jc w:val="both"/>
        <w:rPr>
          <w:rFonts w:ascii="Verdana" w:hAnsi="Verdana" w:cs="Arial"/>
        </w:rPr>
      </w:pPr>
      <w:r w:rsidRPr="007664F2">
        <w:rPr>
          <w:rFonts w:ascii="Verdana" w:hAnsi="Verdana" w:cs="Arial"/>
        </w:rPr>
        <w:t> </w:t>
      </w:r>
    </w:p>
    <w:p w:rsidR="00A771EB" w:rsidRPr="007664F2" w:rsidRDefault="00D628CE" w:rsidP="00DD3F26">
      <w:pPr>
        <w:widowControl w:val="0"/>
        <w:autoSpaceDE w:val="0"/>
        <w:autoSpaceDN w:val="0"/>
        <w:adjustRightInd w:val="0"/>
        <w:spacing w:after="0" w:line="240" w:lineRule="auto"/>
        <w:ind w:left="360"/>
        <w:jc w:val="both"/>
        <w:rPr>
          <w:rFonts w:ascii="Verdana" w:hAnsi="Verdana" w:cs="Arial"/>
        </w:rPr>
      </w:pPr>
      <w:r>
        <w:rPr>
          <w:rFonts w:ascii="Verdana" w:hAnsi="Verdana" w:cs="Arial"/>
        </w:rPr>
        <w:t>T</w:t>
      </w:r>
      <w:r w:rsidRPr="007664F2">
        <w:rPr>
          <w:rFonts w:ascii="Verdana" w:hAnsi="Verdana" w:cs="Arial"/>
        </w:rPr>
        <w:t xml:space="preserve">he Director </w:t>
      </w:r>
      <w:r>
        <w:rPr>
          <w:rFonts w:ascii="Verdana" w:hAnsi="Verdana" w:cs="Arial"/>
        </w:rPr>
        <w:t>r</w:t>
      </w:r>
      <w:r w:rsidR="00A771EB" w:rsidRPr="007664F2">
        <w:rPr>
          <w:rFonts w:ascii="Verdana" w:hAnsi="Verdana" w:cs="Arial"/>
        </w:rPr>
        <w:t>eview</w:t>
      </w:r>
      <w:r>
        <w:rPr>
          <w:rFonts w:ascii="Verdana" w:hAnsi="Verdana" w:cs="Arial"/>
        </w:rPr>
        <w:t>ed</w:t>
      </w:r>
      <w:r w:rsidR="00A771EB" w:rsidRPr="007664F2">
        <w:rPr>
          <w:rFonts w:ascii="Verdana" w:hAnsi="Verdana" w:cs="Arial"/>
        </w:rPr>
        <w:t xml:space="preserve"> the Society’s activities since the last meeting</w:t>
      </w:r>
      <w:r w:rsidR="00D26864">
        <w:rPr>
          <w:rFonts w:ascii="Verdana" w:hAnsi="Verdana" w:cs="Arial"/>
        </w:rPr>
        <w:t xml:space="preserve"> and</w:t>
      </w:r>
      <w:r w:rsidR="00A771EB" w:rsidRPr="007664F2">
        <w:rPr>
          <w:rFonts w:ascii="Verdana" w:hAnsi="Verdana" w:cs="Arial"/>
        </w:rPr>
        <w:t xml:space="preserve"> apprised the Council of the status of its various public interest initiatives.</w:t>
      </w:r>
    </w:p>
    <w:p w:rsidR="00A771EB" w:rsidRPr="007664F2" w:rsidRDefault="00A771EB" w:rsidP="00DD3F26">
      <w:pPr>
        <w:widowControl w:val="0"/>
        <w:autoSpaceDE w:val="0"/>
        <w:autoSpaceDN w:val="0"/>
        <w:adjustRightInd w:val="0"/>
        <w:spacing w:after="0" w:line="240" w:lineRule="auto"/>
        <w:jc w:val="both"/>
        <w:rPr>
          <w:rFonts w:ascii="Verdana" w:hAnsi="Verdana" w:cs="Arial"/>
        </w:rPr>
      </w:pPr>
    </w:p>
    <w:p w:rsidR="00A771EB" w:rsidRPr="00D628CE" w:rsidRDefault="00A771EB" w:rsidP="002522CA">
      <w:pPr>
        <w:widowControl w:val="0"/>
        <w:autoSpaceDE w:val="0"/>
        <w:autoSpaceDN w:val="0"/>
        <w:adjustRightInd w:val="0"/>
        <w:spacing w:after="0" w:line="240" w:lineRule="auto"/>
        <w:ind w:left="360"/>
        <w:jc w:val="both"/>
        <w:rPr>
          <w:rFonts w:ascii="Verdana" w:hAnsi="Verdana" w:cs="Arial"/>
          <w:u w:val="single"/>
        </w:rPr>
      </w:pPr>
      <w:r w:rsidRPr="00D628CE">
        <w:rPr>
          <w:rFonts w:ascii="Verdana" w:hAnsi="Verdana" w:cs="Arial"/>
          <w:u w:val="single"/>
        </w:rPr>
        <w:t>New interventions</w:t>
      </w:r>
    </w:p>
    <w:p w:rsidR="00386C3E" w:rsidRDefault="00386C3E" w:rsidP="002522CA">
      <w:pPr>
        <w:widowControl w:val="0"/>
        <w:autoSpaceDE w:val="0"/>
        <w:autoSpaceDN w:val="0"/>
        <w:adjustRightInd w:val="0"/>
        <w:spacing w:after="0" w:line="240" w:lineRule="auto"/>
        <w:ind w:left="360"/>
        <w:jc w:val="both"/>
        <w:rPr>
          <w:rFonts w:ascii="Verdana" w:hAnsi="Verdana" w:cs="Arial"/>
          <w:b/>
        </w:rPr>
      </w:pPr>
    </w:p>
    <w:p w:rsidR="00386C3E" w:rsidRDefault="00B507A2" w:rsidP="00386C3E">
      <w:pPr>
        <w:widowControl w:val="0"/>
        <w:autoSpaceDE w:val="0"/>
        <w:autoSpaceDN w:val="0"/>
        <w:adjustRightInd w:val="0"/>
        <w:spacing w:after="0" w:line="240" w:lineRule="auto"/>
        <w:ind w:left="360"/>
        <w:jc w:val="both"/>
        <w:rPr>
          <w:rFonts w:ascii="Verdana" w:hAnsi="Verdana" w:cs="Arial"/>
          <w:i/>
        </w:rPr>
      </w:pPr>
      <w:r>
        <w:rPr>
          <w:rFonts w:ascii="Verdana" w:hAnsi="Verdana" w:cs="Arial"/>
          <w:i/>
        </w:rPr>
        <w:t>Discretionary Allotment of P</w:t>
      </w:r>
      <w:r w:rsidR="00386C3E" w:rsidRPr="00DA10FF">
        <w:rPr>
          <w:rFonts w:ascii="Verdana" w:hAnsi="Verdana" w:cs="Arial"/>
          <w:i/>
        </w:rPr>
        <w:t xml:space="preserve">lots </w:t>
      </w:r>
      <w:r>
        <w:rPr>
          <w:rFonts w:ascii="Verdana" w:hAnsi="Verdana" w:cs="Arial"/>
          <w:i/>
        </w:rPr>
        <w:t>to VIPs in the S</w:t>
      </w:r>
      <w:r w:rsidR="00386C3E" w:rsidRPr="00DA10FF">
        <w:rPr>
          <w:rFonts w:ascii="Verdana" w:hAnsi="Verdana" w:cs="Arial"/>
          <w:i/>
        </w:rPr>
        <w:t>tates of Odisha and Gujarat</w:t>
      </w:r>
      <w:r w:rsidR="000A6546">
        <w:rPr>
          <w:rFonts w:ascii="Verdana" w:hAnsi="Verdana" w:cs="Arial"/>
          <w:i/>
        </w:rPr>
        <w:t>:</w:t>
      </w:r>
    </w:p>
    <w:p w:rsidR="00B507A2" w:rsidRDefault="00B507A2" w:rsidP="00386C3E">
      <w:pPr>
        <w:widowControl w:val="0"/>
        <w:autoSpaceDE w:val="0"/>
        <w:autoSpaceDN w:val="0"/>
        <w:adjustRightInd w:val="0"/>
        <w:spacing w:after="0" w:line="240" w:lineRule="auto"/>
        <w:ind w:left="360"/>
        <w:jc w:val="both"/>
        <w:rPr>
          <w:rFonts w:ascii="Verdana" w:hAnsi="Verdana" w:cs="Arial"/>
          <w:i/>
        </w:rPr>
      </w:pPr>
    </w:p>
    <w:p w:rsidR="00386C3E" w:rsidRPr="00DA10FF" w:rsidRDefault="00386C3E" w:rsidP="00472367">
      <w:pPr>
        <w:autoSpaceDE w:val="0"/>
        <w:autoSpaceDN w:val="0"/>
        <w:adjustRightInd w:val="0"/>
        <w:spacing w:after="0" w:line="240" w:lineRule="auto"/>
        <w:ind w:left="360"/>
        <w:jc w:val="both"/>
        <w:rPr>
          <w:rFonts w:ascii="Verdana" w:eastAsia="Times New Roman" w:hAnsi="Verdana" w:cs="Times New Roman"/>
          <w:i/>
        </w:rPr>
      </w:pPr>
      <w:r w:rsidRPr="00DA10FF">
        <w:rPr>
          <w:rFonts w:ascii="Verdana" w:hAnsi="Verdana"/>
        </w:rPr>
        <w:t>Common Cause joined hands with Centre for Public Interest Litigation</w:t>
      </w:r>
      <w:r w:rsidR="00682325">
        <w:rPr>
          <w:rFonts w:ascii="Verdana" w:hAnsi="Verdana"/>
        </w:rPr>
        <w:t xml:space="preserve"> (CPIL) </w:t>
      </w:r>
      <w:r w:rsidRPr="00DA10FF">
        <w:rPr>
          <w:rFonts w:ascii="Verdana" w:hAnsi="Verdana"/>
        </w:rPr>
        <w:t xml:space="preserve">to challenge the discretionary allotment of prime residential plots to </w:t>
      </w:r>
      <w:r>
        <w:rPr>
          <w:rFonts w:ascii="Verdana" w:hAnsi="Verdana"/>
        </w:rPr>
        <w:t>influential persons</w:t>
      </w:r>
      <w:r w:rsidRPr="00DA10FF">
        <w:rPr>
          <w:rFonts w:ascii="Verdana" w:hAnsi="Verdana"/>
        </w:rPr>
        <w:t xml:space="preserve"> in Odisha and Gujarat. The petition came up before the Supreme Court on January 24, 2014. Justice A K Patnaik</w:t>
      </w:r>
      <w:r w:rsidR="00472367">
        <w:rPr>
          <w:rFonts w:ascii="Verdana" w:hAnsi="Verdana"/>
        </w:rPr>
        <w:t xml:space="preserve"> </w:t>
      </w:r>
      <w:r w:rsidRPr="00DA10FF">
        <w:rPr>
          <w:rFonts w:ascii="Verdana" w:hAnsi="Verdana"/>
        </w:rPr>
        <w:t>recused himself</w:t>
      </w:r>
      <w:r w:rsidR="00472367">
        <w:rPr>
          <w:rFonts w:ascii="Verdana" w:hAnsi="Verdana"/>
        </w:rPr>
        <w:t xml:space="preserve"> and the matter was listed </w:t>
      </w:r>
      <w:r>
        <w:rPr>
          <w:rFonts w:ascii="Verdana" w:hAnsi="Verdana"/>
        </w:rPr>
        <w:t xml:space="preserve">before a bench that did not include him. The </w:t>
      </w:r>
      <w:r w:rsidRPr="00DA10FF">
        <w:rPr>
          <w:rFonts w:ascii="Verdana" w:hAnsi="Verdana"/>
        </w:rPr>
        <w:t>petition was dismissed</w:t>
      </w:r>
      <w:r>
        <w:rPr>
          <w:rFonts w:ascii="Verdana" w:hAnsi="Verdana"/>
        </w:rPr>
        <w:t xml:space="preserve"> </w:t>
      </w:r>
      <w:r w:rsidR="00472367">
        <w:rPr>
          <w:rFonts w:ascii="Verdana" w:hAnsi="Verdana"/>
        </w:rPr>
        <w:t xml:space="preserve">on </w:t>
      </w:r>
      <w:r w:rsidR="00472367" w:rsidRPr="00DA10FF">
        <w:rPr>
          <w:rFonts w:ascii="Verdana" w:hAnsi="Verdana"/>
        </w:rPr>
        <w:t>February 21, 2014</w:t>
      </w:r>
      <w:r w:rsidR="00472367">
        <w:rPr>
          <w:rFonts w:ascii="Verdana" w:hAnsi="Verdana"/>
        </w:rPr>
        <w:t xml:space="preserve"> </w:t>
      </w:r>
      <w:r>
        <w:rPr>
          <w:rFonts w:ascii="Verdana" w:hAnsi="Verdana"/>
        </w:rPr>
        <w:t xml:space="preserve">with </w:t>
      </w:r>
      <w:r>
        <w:rPr>
          <w:rFonts w:ascii="Verdana" w:hAnsi="Verdana" w:cs="Courier"/>
          <w:bCs/>
        </w:rPr>
        <w:t>liberty</w:t>
      </w:r>
      <w:r w:rsidRPr="00DA10FF">
        <w:rPr>
          <w:rFonts w:ascii="Verdana" w:hAnsi="Verdana" w:cs="Courier"/>
          <w:bCs/>
        </w:rPr>
        <w:t xml:space="preserve"> to the petitioners</w:t>
      </w:r>
      <w:r w:rsidR="00636A51">
        <w:rPr>
          <w:rFonts w:ascii="Verdana" w:hAnsi="Verdana" w:cs="Courier"/>
          <w:bCs/>
        </w:rPr>
        <w:t xml:space="preserve"> </w:t>
      </w:r>
      <w:r w:rsidRPr="00DA10FF">
        <w:rPr>
          <w:rFonts w:ascii="Verdana" w:hAnsi="Verdana" w:cs="Courier"/>
          <w:bCs/>
        </w:rPr>
        <w:t>to approach the respective High</w:t>
      </w:r>
      <w:r>
        <w:rPr>
          <w:rFonts w:ascii="Verdana" w:hAnsi="Verdana" w:cs="Courier"/>
          <w:bCs/>
        </w:rPr>
        <w:t xml:space="preserve"> </w:t>
      </w:r>
      <w:r w:rsidR="00636A51">
        <w:rPr>
          <w:rFonts w:ascii="Verdana" w:hAnsi="Verdana" w:cs="Courier"/>
          <w:bCs/>
        </w:rPr>
        <w:t>Court</w:t>
      </w:r>
      <w:r w:rsidRPr="00DA10FF">
        <w:rPr>
          <w:rFonts w:ascii="Verdana" w:hAnsi="Verdana" w:cs="Courier"/>
          <w:bCs/>
        </w:rPr>
        <w:t>s</w:t>
      </w:r>
      <w:r w:rsidR="00636A51">
        <w:rPr>
          <w:rFonts w:ascii="Verdana" w:hAnsi="Verdana" w:cs="Courier"/>
          <w:bCs/>
        </w:rPr>
        <w:t xml:space="preserve"> despite our counsel’s pleadings that the matter should be heard by the Supreme </w:t>
      </w:r>
      <w:r w:rsidR="00636A51">
        <w:rPr>
          <w:rFonts w:ascii="Verdana" w:hAnsi="Verdana" w:cs="Courier"/>
          <w:bCs/>
        </w:rPr>
        <w:lastRenderedPageBreak/>
        <w:t>Court in the interest of justice as many of the High Court judges were the beneficiaries of discretionary allotment. It was also pointed out that Justice Patnaik had refused to hear the matter just because he was acquainted with some of the beneficiaries in Odisha</w:t>
      </w:r>
      <w:r w:rsidRPr="00DA10FF">
        <w:rPr>
          <w:rFonts w:ascii="Verdana" w:hAnsi="Verdana" w:cs="Courier"/>
          <w:bCs/>
        </w:rPr>
        <w:t>.</w:t>
      </w:r>
      <w:r w:rsidR="00636A51">
        <w:rPr>
          <w:rFonts w:ascii="Verdana" w:hAnsi="Verdana" w:cs="Courier"/>
          <w:bCs/>
        </w:rPr>
        <w:t xml:space="preserve"> The Court, however, did not heed this argument.</w:t>
      </w:r>
    </w:p>
    <w:p w:rsidR="00386C3E" w:rsidRDefault="00386C3E" w:rsidP="00386C3E">
      <w:pPr>
        <w:widowControl w:val="0"/>
        <w:autoSpaceDE w:val="0"/>
        <w:autoSpaceDN w:val="0"/>
        <w:adjustRightInd w:val="0"/>
        <w:spacing w:after="0" w:line="240" w:lineRule="auto"/>
        <w:ind w:left="360"/>
        <w:jc w:val="both"/>
        <w:rPr>
          <w:rFonts w:ascii="Verdana" w:eastAsia="Times New Roman" w:hAnsi="Verdana" w:cs="Times New Roman"/>
          <w:i/>
        </w:rPr>
      </w:pPr>
    </w:p>
    <w:p w:rsidR="00472367" w:rsidRDefault="00FA63AF" w:rsidP="00386C3E">
      <w:pPr>
        <w:widowControl w:val="0"/>
        <w:autoSpaceDE w:val="0"/>
        <w:autoSpaceDN w:val="0"/>
        <w:adjustRightInd w:val="0"/>
        <w:spacing w:after="0" w:line="240" w:lineRule="auto"/>
        <w:ind w:left="360"/>
        <w:jc w:val="both"/>
      </w:pPr>
      <w:hyperlink r:id="rId6" w:tgtFrame="_blank" w:history="1">
        <w:r w:rsidR="00386C3E" w:rsidRPr="00EE6B0A">
          <w:rPr>
            <w:rStyle w:val="Hyperlink"/>
            <w:rFonts w:ascii="Verdana" w:eastAsia="Times New Roman" w:hAnsi="Verdana" w:cs="Times New Roman"/>
            <w:i/>
            <w:color w:val="auto"/>
            <w:u w:val="none"/>
          </w:rPr>
          <w:t>Writ against Illegal Mining in the State of Odish</w:t>
        </w:r>
      </w:hyperlink>
      <w:r w:rsidR="00B507A2">
        <w:t>a</w:t>
      </w:r>
    </w:p>
    <w:p w:rsidR="00B507A2" w:rsidRDefault="00B507A2" w:rsidP="00386C3E">
      <w:pPr>
        <w:widowControl w:val="0"/>
        <w:autoSpaceDE w:val="0"/>
        <w:autoSpaceDN w:val="0"/>
        <w:adjustRightInd w:val="0"/>
        <w:spacing w:after="0" w:line="240" w:lineRule="auto"/>
        <w:ind w:left="360"/>
        <w:jc w:val="both"/>
        <w:rPr>
          <w:rFonts w:ascii="Verdana" w:eastAsia="Times New Roman" w:hAnsi="Verdana" w:cs="Times New Roman"/>
          <w:i/>
        </w:rPr>
      </w:pPr>
    </w:p>
    <w:p w:rsidR="00386C3E" w:rsidRPr="007664F2" w:rsidRDefault="00386C3E" w:rsidP="00386C3E">
      <w:pPr>
        <w:widowControl w:val="0"/>
        <w:autoSpaceDE w:val="0"/>
        <w:autoSpaceDN w:val="0"/>
        <w:adjustRightInd w:val="0"/>
        <w:spacing w:after="0" w:line="240" w:lineRule="auto"/>
        <w:ind w:left="360"/>
        <w:jc w:val="both"/>
        <w:rPr>
          <w:rFonts w:ascii="Verdana" w:hAnsi="Verdana" w:cs="Arial"/>
        </w:rPr>
      </w:pPr>
      <w:r w:rsidRPr="00A569F3">
        <w:rPr>
          <w:rFonts w:ascii="Verdana" w:hAnsi="Verdana"/>
        </w:rPr>
        <w:t xml:space="preserve">In the context of the Union Government’s inaction on the first report of the Justice M. B. Shah Commission of Inquiry on the mining of iron and manganese </w:t>
      </w:r>
      <w:r w:rsidR="004E5C27" w:rsidRPr="00A569F3">
        <w:rPr>
          <w:rFonts w:ascii="Verdana" w:hAnsi="Verdana"/>
        </w:rPr>
        <w:t>ore</w:t>
      </w:r>
      <w:r w:rsidR="004E5C27">
        <w:rPr>
          <w:rFonts w:ascii="Verdana" w:hAnsi="Verdana"/>
        </w:rPr>
        <w:t>s</w:t>
      </w:r>
      <w:r w:rsidR="004E5C27" w:rsidRPr="00A569F3">
        <w:rPr>
          <w:rFonts w:ascii="Verdana" w:hAnsi="Verdana"/>
        </w:rPr>
        <w:t xml:space="preserve"> </w:t>
      </w:r>
      <w:r w:rsidRPr="00A569F3">
        <w:rPr>
          <w:rFonts w:ascii="Verdana" w:hAnsi="Verdana"/>
        </w:rPr>
        <w:t>in Odisha, a writ petition was filed in the Supreme Court, seeking urgent action to stop the reckless plunder of precious natural resources of the state by vested interests. The PIL has been listed for March 3, 2014.</w:t>
      </w:r>
    </w:p>
    <w:p w:rsidR="00386C3E" w:rsidRDefault="00B507A2" w:rsidP="00386C3E">
      <w:pPr>
        <w:pStyle w:val="Heading2"/>
        <w:ind w:firstLine="360"/>
        <w:jc w:val="both"/>
        <w:rPr>
          <w:rStyle w:val="hp"/>
          <w:rFonts w:ascii="Verdana" w:hAnsi="Verdana"/>
          <w:b w:val="0"/>
          <w:i/>
          <w:color w:val="auto"/>
          <w:sz w:val="22"/>
          <w:szCs w:val="22"/>
        </w:rPr>
      </w:pPr>
      <w:r>
        <w:rPr>
          <w:rStyle w:val="hp"/>
          <w:rFonts w:ascii="Verdana" w:hAnsi="Verdana"/>
          <w:b w:val="0"/>
          <w:i/>
          <w:color w:val="auto"/>
          <w:sz w:val="22"/>
          <w:szCs w:val="22"/>
        </w:rPr>
        <w:t>PIL on Corruption in the Management of Defence L</w:t>
      </w:r>
      <w:r w:rsidR="00386C3E" w:rsidRPr="00DA10FF">
        <w:rPr>
          <w:rStyle w:val="hp"/>
          <w:rFonts w:ascii="Verdana" w:hAnsi="Verdana"/>
          <w:b w:val="0"/>
          <w:i/>
          <w:color w:val="auto"/>
          <w:sz w:val="22"/>
          <w:szCs w:val="22"/>
        </w:rPr>
        <w:t>ands</w:t>
      </w:r>
    </w:p>
    <w:p w:rsidR="00B507A2" w:rsidRDefault="00B507A2" w:rsidP="002522CA">
      <w:pPr>
        <w:widowControl w:val="0"/>
        <w:autoSpaceDE w:val="0"/>
        <w:autoSpaceDN w:val="0"/>
        <w:adjustRightInd w:val="0"/>
        <w:spacing w:after="0" w:line="240" w:lineRule="auto"/>
        <w:ind w:left="360"/>
        <w:jc w:val="both"/>
        <w:rPr>
          <w:rFonts w:ascii="Verdana" w:hAnsi="Verdana"/>
        </w:rPr>
      </w:pPr>
    </w:p>
    <w:p w:rsidR="00A771EB" w:rsidRPr="007664F2" w:rsidRDefault="00386C3E" w:rsidP="002522CA">
      <w:pPr>
        <w:widowControl w:val="0"/>
        <w:autoSpaceDE w:val="0"/>
        <w:autoSpaceDN w:val="0"/>
        <w:adjustRightInd w:val="0"/>
        <w:spacing w:after="0" w:line="240" w:lineRule="auto"/>
        <w:ind w:left="360"/>
        <w:jc w:val="both"/>
        <w:rPr>
          <w:rFonts w:ascii="Verdana" w:hAnsi="Verdana" w:cs="Arial"/>
        </w:rPr>
      </w:pPr>
      <w:r w:rsidRPr="00A70723">
        <w:rPr>
          <w:rFonts w:ascii="Verdana" w:hAnsi="Verdana"/>
        </w:rPr>
        <w:t>The Comptroller &amp; Auditor General of India ha</w:t>
      </w:r>
      <w:r w:rsidR="00682325">
        <w:rPr>
          <w:rFonts w:ascii="Verdana" w:hAnsi="Verdana"/>
        </w:rPr>
        <w:t>d</w:t>
      </w:r>
      <w:r w:rsidRPr="00A70723">
        <w:rPr>
          <w:rFonts w:ascii="Verdana" w:hAnsi="Verdana"/>
        </w:rPr>
        <w:t xml:space="preserve"> submitted a number of reports in the last few years, highlighting the rank mismanagement noticed in the audit of </w:t>
      </w:r>
      <w:r w:rsidRPr="00A70723">
        <w:rPr>
          <w:rStyle w:val="il"/>
          <w:rFonts w:ascii="Verdana" w:hAnsi="Verdana"/>
        </w:rPr>
        <w:t>defence</w:t>
      </w:r>
      <w:r w:rsidRPr="00A70723">
        <w:rPr>
          <w:rFonts w:ascii="Verdana" w:hAnsi="Verdana"/>
        </w:rPr>
        <w:t xml:space="preserve"> </w:t>
      </w:r>
      <w:r w:rsidRPr="00A70723">
        <w:rPr>
          <w:rStyle w:val="il"/>
          <w:rFonts w:ascii="Verdana" w:hAnsi="Verdana"/>
        </w:rPr>
        <w:t>lands</w:t>
      </w:r>
      <w:r w:rsidRPr="00A70723">
        <w:rPr>
          <w:rFonts w:ascii="Verdana" w:hAnsi="Verdana"/>
        </w:rPr>
        <w:t xml:space="preserve">. Common Cause </w:t>
      </w:r>
      <w:r w:rsidR="00682325">
        <w:rPr>
          <w:rFonts w:ascii="Verdana" w:hAnsi="Verdana"/>
        </w:rPr>
        <w:t xml:space="preserve">and CPIL </w:t>
      </w:r>
      <w:r w:rsidRPr="00A70723">
        <w:rPr>
          <w:rFonts w:ascii="Verdana" w:hAnsi="Verdana"/>
        </w:rPr>
        <w:t xml:space="preserve">have </w:t>
      </w:r>
      <w:r w:rsidR="00682325">
        <w:rPr>
          <w:rFonts w:ascii="Verdana" w:hAnsi="Verdana"/>
        </w:rPr>
        <w:t>filed</w:t>
      </w:r>
      <w:r w:rsidRPr="00A70723">
        <w:rPr>
          <w:rFonts w:ascii="Verdana" w:hAnsi="Verdana"/>
        </w:rPr>
        <w:t xml:space="preserve"> a PIL </w:t>
      </w:r>
      <w:r w:rsidR="000A6546" w:rsidRPr="00A70723">
        <w:rPr>
          <w:rFonts w:ascii="Verdana" w:hAnsi="Verdana"/>
        </w:rPr>
        <w:t xml:space="preserve">on February 20, 2014 to seek </w:t>
      </w:r>
      <w:r w:rsidRPr="00A70723">
        <w:rPr>
          <w:rFonts w:ascii="Verdana" w:hAnsi="Verdana"/>
        </w:rPr>
        <w:t xml:space="preserve">the intervention of the Supreme Court to remedy this situation and protect the national patrimony constituted by the vast tracts of </w:t>
      </w:r>
      <w:r w:rsidRPr="00A70723">
        <w:rPr>
          <w:rStyle w:val="il"/>
          <w:rFonts w:ascii="Verdana" w:hAnsi="Verdana"/>
        </w:rPr>
        <w:t>lands</w:t>
      </w:r>
      <w:r w:rsidRPr="00A70723">
        <w:rPr>
          <w:rFonts w:ascii="Verdana" w:hAnsi="Verdana"/>
        </w:rPr>
        <w:t xml:space="preserve"> under the management of the </w:t>
      </w:r>
      <w:r w:rsidRPr="00A70723">
        <w:rPr>
          <w:rStyle w:val="il"/>
          <w:rFonts w:ascii="Verdana" w:hAnsi="Verdana"/>
        </w:rPr>
        <w:t>Defence</w:t>
      </w:r>
      <w:r w:rsidRPr="00A70723">
        <w:rPr>
          <w:rFonts w:ascii="Verdana" w:hAnsi="Verdana"/>
        </w:rPr>
        <w:t xml:space="preserve"> Ministry from further erosion. </w:t>
      </w:r>
      <w:r w:rsidR="00682325">
        <w:rPr>
          <w:rFonts w:ascii="Verdana" w:hAnsi="Verdana"/>
        </w:rPr>
        <w:t xml:space="preserve">The </w:t>
      </w:r>
      <w:r w:rsidRPr="00A70723">
        <w:rPr>
          <w:rFonts w:ascii="Verdana" w:hAnsi="Verdana"/>
        </w:rPr>
        <w:t>petition seek</w:t>
      </w:r>
      <w:r w:rsidR="00682325">
        <w:rPr>
          <w:rFonts w:ascii="Verdana" w:hAnsi="Verdana"/>
        </w:rPr>
        <w:t>s</w:t>
      </w:r>
      <w:r w:rsidRPr="00A70723">
        <w:rPr>
          <w:rFonts w:ascii="Verdana" w:hAnsi="Verdana"/>
        </w:rPr>
        <w:t xml:space="preserve"> systemic reforms in the management of Defence </w:t>
      </w:r>
      <w:r w:rsidR="00682325">
        <w:rPr>
          <w:rFonts w:ascii="Verdana" w:hAnsi="Verdana"/>
        </w:rPr>
        <w:t>l</w:t>
      </w:r>
      <w:r w:rsidRPr="00A70723">
        <w:rPr>
          <w:rFonts w:ascii="Verdana" w:hAnsi="Verdana"/>
        </w:rPr>
        <w:t xml:space="preserve">ands, a </w:t>
      </w:r>
      <w:r w:rsidR="00682325">
        <w:rPr>
          <w:rFonts w:ascii="Verdana" w:hAnsi="Verdana"/>
        </w:rPr>
        <w:t xml:space="preserve">comprehensive audit and </w:t>
      </w:r>
      <w:r w:rsidRPr="00A70723">
        <w:rPr>
          <w:rFonts w:ascii="Verdana" w:hAnsi="Verdana"/>
        </w:rPr>
        <w:t>Court-monitored investigation into the irregularities in the</w:t>
      </w:r>
      <w:r w:rsidR="00682325">
        <w:rPr>
          <w:rFonts w:ascii="Verdana" w:hAnsi="Verdana"/>
        </w:rPr>
        <w:t>ir</w:t>
      </w:r>
      <w:r w:rsidRPr="00A70723">
        <w:rPr>
          <w:rFonts w:ascii="Verdana" w:hAnsi="Verdana"/>
        </w:rPr>
        <w:t xml:space="preserve"> </w:t>
      </w:r>
      <w:r w:rsidR="000A6546">
        <w:rPr>
          <w:rFonts w:ascii="Verdana" w:hAnsi="Verdana"/>
        </w:rPr>
        <w:t xml:space="preserve">administration </w:t>
      </w:r>
      <w:r w:rsidRPr="00A70723">
        <w:rPr>
          <w:rFonts w:ascii="Verdana" w:hAnsi="Verdana"/>
        </w:rPr>
        <w:t xml:space="preserve">and </w:t>
      </w:r>
      <w:r w:rsidR="00682325">
        <w:rPr>
          <w:rFonts w:ascii="Verdana" w:hAnsi="Verdana"/>
        </w:rPr>
        <w:t>resumption of</w:t>
      </w:r>
      <w:r w:rsidRPr="00A70723">
        <w:rPr>
          <w:rFonts w:ascii="Verdana" w:hAnsi="Verdana"/>
        </w:rPr>
        <w:t xml:space="preserve"> defence land</w:t>
      </w:r>
      <w:r w:rsidR="00682325">
        <w:rPr>
          <w:rFonts w:ascii="Verdana" w:hAnsi="Verdana"/>
        </w:rPr>
        <w:t>s</w:t>
      </w:r>
      <w:r w:rsidRPr="00A70723">
        <w:rPr>
          <w:rFonts w:ascii="Verdana" w:hAnsi="Verdana"/>
        </w:rPr>
        <w:t xml:space="preserve"> </w:t>
      </w:r>
      <w:r w:rsidR="00682325">
        <w:rPr>
          <w:rFonts w:ascii="Verdana" w:hAnsi="Verdana"/>
        </w:rPr>
        <w:t>under</w:t>
      </w:r>
      <w:r w:rsidRPr="00A70723">
        <w:rPr>
          <w:rFonts w:ascii="Verdana" w:hAnsi="Verdana"/>
        </w:rPr>
        <w:t xml:space="preserve"> commercial exploit</w:t>
      </w:r>
      <w:r w:rsidR="00682325">
        <w:rPr>
          <w:rFonts w:ascii="Verdana" w:hAnsi="Verdana"/>
        </w:rPr>
        <w:t>ation</w:t>
      </w:r>
      <w:r w:rsidRPr="00A70723">
        <w:rPr>
          <w:rFonts w:ascii="Verdana" w:hAnsi="Verdana"/>
        </w:rPr>
        <w:t xml:space="preserve"> or unauthorized use of private parties</w:t>
      </w:r>
      <w:r w:rsidR="00682325">
        <w:rPr>
          <w:rFonts w:ascii="Verdana" w:hAnsi="Verdana"/>
        </w:rPr>
        <w:t>.</w:t>
      </w:r>
      <w:r w:rsidRPr="00A70723">
        <w:rPr>
          <w:rFonts w:ascii="Verdana" w:hAnsi="Verdana"/>
        </w:rPr>
        <w:t xml:space="preserve"> </w:t>
      </w:r>
      <w:r w:rsidR="000A6546">
        <w:rPr>
          <w:rFonts w:ascii="Verdana" w:hAnsi="Verdana"/>
        </w:rPr>
        <w:t>The petition</w:t>
      </w:r>
      <w:r w:rsidRPr="00A70723">
        <w:rPr>
          <w:rFonts w:ascii="Verdana" w:hAnsi="Verdana"/>
        </w:rPr>
        <w:t xml:space="preserve"> is in the process of scrutiny</w:t>
      </w:r>
      <w:r w:rsidR="000A6546">
        <w:rPr>
          <w:rFonts w:ascii="Verdana" w:hAnsi="Verdana"/>
        </w:rPr>
        <w:t xml:space="preserve"> by the Registry</w:t>
      </w:r>
      <w:r w:rsidRPr="00A70723">
        <w:rPr>
          <w:rFonts w:ascii="Verdana" w:hAnsi="Verdana"/>
        </w:rPr>
        <w:t>.</w:t>
      </w:r>
    </w:p>
    <w:p w:rsidR="00A771EB" w:rsidRPr="007664F2" w:rsidRDefault="00A771EB" w:rsidP="002522CA">
      <w:pPr>
        <w:widowControl w:val="0"/>
        <w:autoSpaceDE w:val="0"/>
        <w:autoSpaceDN w:val="0"/>
        <w:adjustRightInd w:val="0"/>
        <w:spacing w:after="0" w:line="240" w:lineRule="auto"/>
        <w:ind w:left="360"/>
        <w:jc w:val="both"/>
        <w:rPr>
          <w:rFonts w:ascii="Verdana" w:hAnsi="Verdana" w:cs="Arial"/>
        </w:rPr>
      </w:pPr>
    </w:p>
    <w:p w:rsidR="007664F2" w:rsidRPr="00D628CE" w:rsidRDefault="008C155C" w:rsidP="001420A3">
      <w:pPr>
        <w:spacing w:line="240" w:lineRule="atLeast"/>
        <w:jc w:val="both"/>
        <w:rPr>
          <w:rFonts w:ascii="Verdana" w:hAnsi="Verdana" w:cs="Arial"/>
          <w:u w:val="single"/>
        </w:rPr>
      </w:pPr>
      <w:r w:rsidRPr="00D628CE">
        <w:rPr>
          <w:rFonts w:ascii="Verdana" w:hAnsi="Verdana" w:cs="Arial"/>
          <w:bCs/>
          <w:u w:val="single"/>
          <w:lang w:eastAsia="en-IN"/>
        </w:rPr>
        <w:t>Developments in earlier PILs</w:t>
      </w:r>
    </w:p>
    <w:p w:rsidR="008C155C" w:rsidRPr="00D628CE" w:rsidRDefault="008C155C" w:rsidP="008C155C">
      <w:pPr>
        <w:pStyle w:val="NoSpacing"/>
        <w:jc w:val="both"/>
        <w:rPr>
          <w:rFonts w:ascii="Verdana" w:hAnsi="Verdana" w:cs="Arial"/>
          <w:u w:val="single"/>
        </w:rPr>
      </w:pPr>
      <w:r w:rsidRPr="00D628CE">
        <w:rPr>
          <w:rFonts w:ascii="Verdana" w:hAnsi="Verdana" w:cs="Arial"/>
          <w:u w:val="single"/>
        </w:rPr>
        <w:t>Supreme Cour</w:t>
      </w:r>
      <w:r w:rsidRPr="00D628CE">
        <w:rPr>
          <w:rFonts w:ascii="Verdana" w:eastAsia="BatangChe" w:hAnsi="Verdana" w:cs="Arial"/>
          <w:u w:val="single"/>
        </w:rPr>
        <w:t>t</w:t>
      </w:r>
      <w:r w:rsidRPr="00D628CE">
        <w:rPr>
          <w:rFonts w:ascii="Verdana" w:hAnsi="Verdana" w:cs="Arial"/>
          <w:u w:val="single"/>
        </w:rPr>
        <w:t xml:space="preserve"> Cases</w:t>
      </w:r>
    </w:p>
    <w:p w:rsidR="00770990" w:rsidRDefault="00770990" w:rsidP="008C155C">
      <w:pPr>
        <w:pStyle w:val="NoSpacing"/>
        <w:jc w:val="both"/>
        <w:rPr>
          <w:rFonts w:ascii="Verdana" w:hAnsi="Verdana" w:cs="Arial"/>
        </w:rPr>
      </w:pPr>
    </w:p>
    <w:p w:rsidR="00770990" w:rsidRDefault="00AC2C02" w:rsidP="008C155C">
      <w:pPr>
        <w:pStyle w:val="NoSpacing"/>
        <w:jc w:val="both"/>
        <w:rPr>
          <w:rFonts w:ascii="Verdana" w:hAnsi="Verdana" w:cs="Arial"/>
          <w:i/>
        </w:rPr>
      </w:pPr>
      <w:r>
        <w:rPr>
          <w:rFonts w:ascii="Verdana" w:hAnsi="Verdana" w:cs="Arial"/>
          <w:i/>
        </w:rPr>
        <w:t>WP(C)</w:t>
      </w:r>
      <w:r w:rsidR="00BB6545">
        <w:rPr>
          <w:rFonts w:ascii="Verdana" w:hAnsi="Verdana" w:cs="Arial"/>
          <w:i/>
        </w:rPr>
        <w:t xml:space="preserve"> </w:t>
      </w:r>
      <w:r>
        <w:rPr>
          <w:rFonts w:ascii="Verdana" w:hAnsi="Verdana" w:cs="Arial"/>
          <w:i/>
        </w:rPr>
        <w:t xml:space="preserve">26/1995: </w:t>
      </w:r>
      <w:r w:rsidR="00770990" w:rsidRPr="00770990">
        <w:rPr>
          <w:rFonts w:ascii="Verdana" w:hAnsi="Verdana" w:cs="Arial"/>
          <w:i/>
        </w:rPr>
        <w:t>Appointment of Lokpal and Lokayuktas</w:t>
      </w:r>
    </w:p>
    <w:p w:rsidR="002E0DB9" w:rsidRPr="00770990" w:rsidRDefault="002E0DB9" w:rsidP="008C155C">
      <w:pPr>
        <w:pStyle w:val="NoSpacing"/>
        <w:jc w:val="both"/>
        <w:rPr>
          <w:rFonts w:ascii="Verdana" w:hAnsi="Verdana" w:cs="Arial"/>
          <w:i/>
        </w:rPr>
      </w:pPr>
    </w:p>
    <w:p w:rsidR="00770990" w:rsidRDefault="00770990" w:rsidP="008C155C">
      <w:pPr>
        <w:pStyle w:val="NoSpacing"/>
        <w:jc w:val="both"/>
        <w:rPr>
          <w:rFonts w:ascii="Verdana" w:hAnsi="Verdana" w:cs="Arial"/>
        </w:rPr>
      </w:pPr>
      <w:r>
        <w:rPr>
          <w:rFonts w:ascii="Verdana" w:hAnsi="Verdana" w:cs="Arial"/>
        </w:rPr>
        <w:t>The cause of action no longer subsists as the Lokpal &amp; Lokayuktas Act, 2013 has been promulgated after receiving the President’s assent.</w:t>
      </w:r>
    </w:p>
    <w:p w:rsidR="00770990" w:rsidRDefault="00770990" w:rsidP="008C155C">
      <w:pPr>
        <w:pStyle w:val="NoSpacing"/>
        <w:jc w:val="both"/>
        <w:rPr>
          <w:rFonts w:ascii="Verdana" w:hAnsi="Verdana" w:cs="Arial"/>
        </w:rPr>
      </w:pPr>
    </w:p>
    <w:p w:rsidR="00770990" w:rsidRDefault="00AC2C02" w:rsidP="008C155C">
      <w:pPr>
        <w:pStyle w:val="NoSpacing"/>
        <w:jc w:val="both"/>
        <w:rPr>
          <w:rFonts w:ascii="Verdana" w:hAnsi="Verdana" w:cs="Arial"/>
          <w:i/>
        </w:rPr>
      </w:pPr>
      <w:r>
        <w:rPr>
          <w:rFonts w:ascii="Verdana" w:hAnsi="Verdana" w:cs="Arial"/>
          <w:i/>
        </w:rPr>
        <w:t>WP(C)</w:t>
      </w:r>
      <w:r w:rsidR="00BB6545">
        <w:rPr>
          <w:rFonts w:ascii="Verdana" w:hAnsi="Verdana" w:cs="Arial"/>
          <w:i/>
        </w:rPr>
        <w:t xml:space="preserve"> 387/2000: </w:t>
      </w:r>
      <w:r w:rsidR="00770990" w:rsidRPr="00667D7F">
        <w:rPr>
          <w:rFonts w:ascii="Verdana" w:hAnsi="Verdana" w:cs="Arial"/>
          <w:i/>
        </w:rPr>
        <w:t xml:space="preserve">Crime and </w:t>
      </w:r>
      <w:r w:rsidR="00BB6545">
        <w:rPr>
          <w:rFonts w:ascii="Verdana" w:hAnsi="Verdana" w:cs="Arial"/>
          <w:i/>
        </w:rPr>
        <w:t>V</w:t>
      </w:r>
      <w:r w:rsidR="00770990" w:rsidRPr="00667D7F">
        <w:rPr>
          <w:rFonts w:ascii="Verdana" w:hAnsi="Verdana" w:cs="Arial"/>
          <w:i/>
        </w:rPr>
        <w:t>iolence on TV</w:t>
      </w:r>
    </w:p>
    <w:p w:rsidR="002E0DB9" w:rsidRPr="00667D7F" w:rsidRDefault="002E0DB9" w:rsidP="008C155C">
      <w:pPr>
        <w:pStyle w:val="NoSpacing"/>
        <w:jc w:val="both"/>
        <w:rPr>
          <w:rFonts w:ascii="Verdana" w:hAnsi="Verdana" w:cs="Arial"/>
          <w:i/>
        </w:rPr>
      </w:pPr>
    </w:p>
    <w:p w:rsidR="00667D7F" w:rsidRDefault="00667D7F" w:rsidP="00667D7F">
      <w:pPr>
        <w:widowControl w:val="0"/>
        <w:autoSpaceDE w:val="0"/>
        <w:autoSpaceDN w:val="0"/>
        <w:adjustRightInd w:val="0"/>
        <w:spacing w:after="0" w:line="240" w:lineRule="auto"/>
        <w:jc w:val="both"/>
        <w:rPr>
          <w:rFonts w:ascii="Verdana" w:eastAsia="Times New Roman" w:hAnsi="Verdana" w:cs="Courier New"/>
        </w:rPr>
      </w:pPr>
      <w:r w:rsidRPr="00A70723">
        <w:rPr>
          <w:rFonts w:ascii="Verdana" w:eastAsia="Times New Roman" w:hAnsi="Verdana" w:cs="Arial"/>
        </w:rPr>
        <w:t xml:space="preserve">The Court has tagged this </w:t>
      </w:r>
      <w:r>
        <w:rPr>
          <w:rFonts w:ascii="Verdana" w:eastAsia="Times New Roman" w:hAnsi="Verdana" w:cs="Arial"/>
        </w:rPr>
        <w:t xml:space="preserve">long-pending </w:t>
      </w:r>
      <w:r w:rsidRPr="00A70723">
        <w:rPr>
          <w:rFonts w:ascii="Verdana" w:eastAsia="Times New Roman" w:hAnsi="Verdana" w:cs="Arial"/>
        </w:rPr>
        <w:t xml:space="preserve">petition with </w:t>
      </w:r>
      <w:r>
        <w:rPr>
          <w:rFonts w:ascii="Verdana" w:eastAsia="Times New Roman" w:hAnsi="Verdana" w:cs="Arial"/>
        </w:rPr>
        <w:t xml:space="preserve">our PIL on Internet Freedom and </w:t>
      </w:r>
      <w:r>
        <w:rPr>
          <w:rFonts w:ascii="Verdana" w:eastAsia="Times New Roman" w:hAnsi="Verdana" w:cs="Courier New"/>
        </w:rPr>
        <w:t>some other matters</w:t>
      </w:r>
      <w:r w:rsidRPr="00A70723">
        <w:rPr>
          <w:rFonts w:ascii="Verdana" w:eastAsia="Times New Roman" w:hAnsi="Verdana" w:cs="Courier New"/>
        </w:rPr>
        <w:t xml:space="preserve"> relat</w:t>
      </w:r>
      <w:r>
        <w:rPr>
          <w:rFonts w:ascii="Verdana" w:eastAsia="Times New Roman" w:hAnsi="Verdana" w:cs="Courier New"/>
        </w:rPr>
        <w:t xml:space="preserve">ing to </w:t>
      </w:r>
      <w:r w:rsidRPr="00A70723">
        <w:rPr>
          <w:rFonts w:ascii="Verdana" w:eastAsia="Times New Roman" w:hAnsi="Verdana" w:cs="Courier New"/>
        </w:rPr>
        <w:t>the fundamental right</w:t>
      </w:r>
      <w:r>
        <w:rPr>
          <w:rFonts w:ascii="Verdana" w:eastAsia="Times New Roman" w:hAnsi="Verdana" w:cs="Courier New"/>
        </w:rPr>
        <w:t xml:space="preserve"> to freedom of speech and expression on </w:t>
      </w:r>
      <w:r w:rsidRPr="00A70723">
        <w:rPr>
          <w:rFonts w:ascii="Verdana" w:eastAsia="Times New Roman" w:hAnsi="Verdana" w:cs="Arial"/>
        </w:rPr>
        <w:t>January 15, 2014</w:t>
      </w:r>
      <w:r w:rsidRPr="00A70723">
        <w:rPr>
          <w:rFonts w:ascii="Verdana" w:eastAsia="Times New Roman" w:hAnsi="Verdana" w:cs="Courier New"/>
        </w:rPr>
        <w:t>.</w:t>
      </w:r>
    </w:p>
    <w:p w:rsidR="00667D7F" w:rsidRDefault="00667D7F" w:rsidP="00667D7F">
      <w:pPr>
        <w:widowControl w:val="0"/>
        <w:autoSpaceDE w:val="0"/>
        <w:autoSpaceDN w:val="0"/>
        <w:adjustRightInd w:val="0"/>
        <w:spacing w:after="0" w:line="240" w:lineRule="auto"/>
        <w:jc w:val="both"/>
        <w:rPr>
          <w:rFonts w:ascii="Verdana" w:eastAsia="Times New Roman" w:hAnsi="Verdana" w:cs="Courier New"/>
        </w:rPr>
      </w:pPr>
    </w:p>
    <w:p w:rsidR="00667D7F" w:rsidRDefault="00BB6545" w:rsidP="00667D7F">
      <w:pPr>
        <w:widowControl w:val="0"/>
        <w:autoSpaceDE w:val="0"/>
        <w:autoSpaceDN w:val="0"/>
        <w:adjustRightInd w:val="0"/>
        <w:spacing w:after="0" w:line="240" w:lineRule="auto"/>
        <w:jc w:val="both"/>
        <w:rPr>
          <w:rFonts w:ascii="Verdana" w:eastAsia="Times New Roman" w:hAnsi="Verdana" w:cs="Courier New"/>
          <w:i/>
        </w:rPr>
      </w:pPr>
      <w:r>
        <w:rPr>
          <w:rFonts w:ascii="Verdana" w:eastAsia="Times New Roman" w:hAnsi="Verdana" w:cs="Courier New"/>
          <w:i/>
        </w:rPr>
        <w:t>WP(C) 330/2001: Slaughter House P</w:t>
      </w:r>
      <w:r w:rsidR="00667D7F" w:rsidRPr="00274084">
        <w:rPr>
          <w:rFonts w:ascii="Verdana" w:eastAsia="Times New Roman" w:hAnsi="Verdana" w:cs="Courier New"/>
          <w:i/>
        </w:rPr>
        <w:t>ollution</w:t>
      </w:r>
    </w:p>
    <w:p w:rsidR="002E0DB9" w:rsidRPr="00274084" w:rsidRDefault="002E0DB9" w:rsidP="00667D7F">
      <w:pPr>
        <w:widowControl w:val="0"/>
        <w:autoSpaceDE w:val="0"/>
        <w:autoSpaceDN w:val="0"/>
        <w:adjustRightInd w:val="0"/>
        <w:spacing w:after="0" w:line="240" w:lineRule="auto"/>
        <w:jc w:val="both"/>
        <w:rPr>
          <w:rFonts w:ascii="Verdana" w:eastAsia="Times New Roman" w:hAnsi="Verdana" w:cs="Courier New"/>
          <w:i/>
        </w:rPr>
      </w:pPr>
    </w:p>
    <w:p w:rsidR="00AC2C02" w:rsidRDefault="00667D7F" w:rsidP="00667D7F">
      <w:pPr>
        <w:jc w:val="both"/>
        <w:rPr>
          <w:rFonts w:ascii="Verdana" w:hAnsi="Verdana" w:cs="Arial"/>
        </w:rPr>
      </w:pPr>
      <w:r w:rsidRPr="00667D7F">
        <w:rPr>
          <w:rFonts w:ascii="Verdana" w:hAnsi="Verdana"/>
        </w:rPr>
        <w:t xml:space="preserve">This matter was </w:t>
      </w:r>
      <w:r w:rsidR="00274084">
        <w:rPr>
          <w:rFonts w:ascii="Verdana" w:hAnsi="Verdana"/>
        </w:rPr>
        <w:t xml:space="preserve">last </w:t>
      </w:r>
      <w:r w:rsidRPr="00667D7F">
        <w:rPr>
          <w:rFonts w:ascii="Verdana" w:hAnsi="Verdana"/>
        </w:rPr>
        <w:t xml:space="preserve">taken up </w:t>
      </w:r>
      <w:r w:rsidR="00AC2C02">
        <w:rPr>
          <w:rFonts w:ascii="Verdana" w:hAnsi="Verdana"/>
        </w:rPr>
        <w:t xml:space="preserve">in </w:t>
      </w:r>
      <w:r w:rsidRPr="00667D7F">
        <w:rPr>
          <w:rFonts w:ascii="Verdana" w:hAnsi="Verdana"/>
        </w:rPr>
        <w:t xml:space="preserve">January 2014 when the Court </w:t>
      </w:r>
      <w:r w:rsidR="00274084">
        <w:rPr>
          <w:rFonts w:ascii="Verdana" w:hAnsi="Verdana" w:cs="Arial"/>
        </w:rPr>
        <w:t>requeste</w:t>
      </w:r>
      <w:r w:rsidRPr="00667D7F">
        <w:rPr>
          <w:rFonts w:ascii="Verdana" w:hAnsi="Verdana" w:cs="Arial"/>
        </w:rPr>
        <w:t>d the</w:t>
      </w:r>
      <w:r w:rsidR="00274084">
        <w:rPr>
          <w:rFonts w:ascii="Verdana" w:hAnsi="Verdana" w:cs="Arial"/>
        </w:rPr>
        <w:t xml:space="preserve"> High Courts to nominate</w:t>
      </w:r>
      <w:r w:rsidRPr="00667D7F">
        <w:rPr>
          <w:rFonts w:ascii="Verdana" w:hAnsi="Verdana" w:cs="Arial"/>
        </w:rPr>
        <w:t xml:space="preserve"> retired District Judges to </w:t>
      </w:r>
      <w:r w:rsidR="00274084">
        <w:rPr>
          <w:rFonts w:ascii="Verdana" w:hAnsi="Verdana" w:cs="Arial"/>
        </w:rPr>
        <w:t xml:space="preserve">act as conveners of the state level committees constituted to monitor the implementation of the Court orders </w:t>
      </w:r>
      <w:r w:rsidRPr="00667D7F">
        <w:rPr>
          <w:rFonts w:ascii="Verdana" w:hAnsi="Verdana" w:cs="Arial"/>
        </w:rPr>
        <w:t xml:space="preserve">as well as the </w:t>
      </w:r>
      <w:r w:rsidR="00274084">
        <w:rPr>
          <w:rFonts w:ascii="Verdana" w:hAnsi="Verdana" w:cs="Arial"/>
        </w:rPr>
        <w:t xml:space="preserve">regulatory </w:t>
      </w:r>
      <w:r w:rsidRPr="00667D7F">
        <w:rPr>
          <w:rFonts w:ascii="Verdana" w:hAnsi="Verdana" w:cs="Arial"/>
        </w:rPr>
        <w:t xml:space="preserve">framework prepared by </w:t>
      </w:r>
      <w:r w:rsidR="00274084">
        <w:rPr>
          <w:rFonts w:ascii="Verdana" w:hAnsi="Verdana" w:cs="Arial"/>
        </w:rPr>
        <w:t>the Ministry of Environment &amp; Forests</w:t>
      </w:r>
      <w:r w:rsidRPr="00667D7F">
        <w:rPr>
          <w:rFonts w:ascii="Verdana" w:hAnsi="Verdana" w:cs="Arial"/>
        </w:rPr>
        <w:t>. The Committee</w:t>
      </w:r>
      <w:r w:rsidR="00274084">
        <w:rPr>
          <w:rFonts w:ascii="Verdana" w:hAnsi="Verdana" w:cs="Arial"/>
        </w:rPr>
        <w:t>s</w:t>
      </w:r>
      <w:r w:rsidRPr="00667D7F">
        <w:rPr>
          <w:rFonts w:ascii="Verdana" w:hAnsi="Verdana" w:cs="Arial"/>
        </w:rPr>
        <w:t xml:space="preserve"> would </w:t>
      </w:r>
      <w:r w:rsidR="00274084">
        <w:rPr>
          <w:rFonts w:ascii="Verdana" w:hAnsi="Verdana" w:cs="Arial"/>
        </w:rPr>
        <w:t>submit</w:t>
      </w:r>
      <w:r w:rsidRPr="00667D7F">
        <w:rPr>
          <w:rFonts w:ascii="Verdana" w:hAnsi="Verdana" w:cs="Arial"/>
        </w:rPr>
        <w:t xml:space="preserve"> quarterly reports to the Court.</w:t>
      </w:r>
    </w:p>
    <w:p w:rsidR="00AC2C02" w:rsidRDefault="00BB6545" w:rsidP="00AC2C02">
      <w:pPr>
        <w:pStyle w:val="NoSpacing"/>
        <w:rPr>
          <w:rFonts w:ascii="Verdana" w:hAnsi="Verdana"/>
          <w:i/>
        </w:rPr>
      </w:pPr>
      <w:r>
        <w:rPr>
          <w:rFonts w:ascii="Verdana" w:hAnsi="Verdana"/>
          <w:i/>
        </w:rPr>
        <w:lastRenderedPageBreak/>
        <w:t xml:space="preserve">WP(C) 13/2003: </w:t>
      </w:r>
      <w:r w:rsidR="00AC2C02" w:rsidRPr="00AC2C02">
        <w:rPr>
          <w:rFonts w:ascii="Verdana" w:hAnsi="Verdana"/>
          <w:i/>
        </w:rPr>
        <w:t>Large Scale Advertisements</w:t>
      </w:r>
    </w:p>
    <w:p w:rsidR="00B507A2" w:rsidRPr="00AC2C02" w:rsidRDefault="00B507A2" w:rsidP="00AC2C02">
      <w:pPr>
        <w:pStyle w:val="NoSpacing"/>
        <w:rPr>
          <w:rFonts w:ascii="Verdana" w:hAnsi="Verdana"/>
          <w:i/>
        </w:rPr>
      </w:pPr>
    </w:p>
    <w:p w:rsidR="00DD09B3" w:rsidRDefault="00AC2C02" w:rsidP="00AC2C02">
      <w:pPr>
        <w:pStyle w:val="NoSpacing"/>
        <w:rPr>
          <w:rFonts w:ascii="Verdana" w:hAnsi="Verdana"/>
        </w:rPr>
      </w:pPr>
      <w:r w:rsidRPr="00AC2C02">
        <w:rPr>
          <w:rFonts w:ascii="Verdana" w:hAnsi="Verdana"/>
        </w:rPr>
        <w:t xml:space="preserve">The </w:t>
      </w:r>
      <w:r>
        <w:rPr>
          <w:rFonts w:ascii="Verdana" w:hAnsi="Verdana"/>
        </w:rPr>
        <w:t>application for interim directions</w:t>
      </w:r>
      <w:r w:rsidRPr="00AC2C02">
        <w:rPr>
          <w:rFonts w:ascii="Verdana" w:hAnsi="Verdana"/>
        </w:rPr>
        <w:t xml:space="preserve"> filed </w:t>
      </w:r>
      <w:r>
        <w:rPr>
          <w:rFonts w:ascii="Verdana" w:hAnsi="Verdana"/>
        </w:rPr>
        <w:t xml:space="preserve">by us in </w:t>
      </w:r>
      <w:r w:rsidR="00BB6545">
        <w:rPr>
          <w:rFonts w:ascii="Verdana" w:hAnsi="Verdana"/>
        </w:rPr>
        <w:t xml:space="preserve">November </w:t>
      </w:r>
      <w:r>
        <w:rPr>
          <w:rFonts w:ascii="Verdana" w:hAnsi="Verdana"/>
        </w:rPr>
        <w:t>2012 with a compilation of self-congratulatory advertisements of Tamil Nadu government and other</w:t>
      </w:r>
      <w:r w:rsidR="00BB6545">
        <w:rPr>
          <w:rFonts w:ascii="Verdana" w:hAnsi="Verdana"/>
        </w:rPr>
        <w:t xml:space="preserve"> state government</w:t>
      </w:r>
      <w:r>
        <w:rPr>
          <w:rFonts w:ascii="Verdana" w:hAnsi="Verdana"/>
        </w:rPr>
        <w:t>s</w:t>
      </w:r>
      <w:r w:rsidR="00667D7F" w:rsidRPr="00AC2C02">
        <w:rPr>
          <w:rFonts w:ascii="Verdana" w:hAnsi="Verdana"/>
        </w:rPr>
        <w:t xml:space="preserve"> </w:t>
      </w:r>
      <w:r>
        <w:rPr>
          <w:rFonts w:ascii="Verdana" w:hAnsi="Verdana"/>
        </w:rPr>
        <w:t>has</w:t>
      </w:r>
      <w:r w:rsidR="00BB6545">
        <w:rPr>
          <w:rFonts w:ascii="Verdana" w:hAnsi="Verdana"/>
        </w:rPr>
        <w:t xml:space="preserve"> had the effect of </w:t>
      </w:r>
      <w:r>
        <w:rPr>
          <w:rFonts w:ascii="Verdana" w:hAnsi="Verdana"/>
        </w:rPr>
        <w:t>reviv</w:t>
      </w:r>
      <w:r w:rsidR="00BB6545">
        <w:rPr>
          <w:rFonts w:ascii="Verdana" w:hAnsi="Verdana"/>
        </w:rPr>
        <w:t>ing</w:t>
      </w:r>
      <w:r>
        <w:rPr>
          <w:rFonts w:ascii="Verdana" w:hAnsi="Verdana"/>
        </w:rPr>
        <w:t xml:space="preserve"> this</w:t>
      </w:r>
      <w:r w:rsidR="00BB6545">
        <w:rPr>
          <w:rFonts w:ascii="Verdana" w:hAnsi="Verdana"/>
        </w:rPr>
        <w:t xml:space="preserve"> petition. Reprimanded in the hearing on January 15, 201</w:t>
      </w:r>
      <w:r w:rsidR="00FA63AF">
        <w:rPr>
          <w:rFonts w:ascii="Verdana" w:hAnsi="Verdana"/>
        </w:rPr>
        <w:t>4</w:t>
      </w:r>
      <w:bookmarkStart w:id="0" w:name="_GoBack"/>
      <w:bookmarkEnd w:id="0"/>
      <w:r w:rsidR="00BB6545">
        <w:rPr>
          <w:rFonts w:ascii="Verdana" w:hAnsi="Verdana"/>
        </w:rPr>
        <w:t>, the Union of India finally filed its counter affidavit. We are preparing our rejoinder. The matter has been listed for final hearing o</w:t>
      </w:r>
      <w:r w:rsidR="00DD09B3">
        <w:rPr>
          <w:rFonts w:ascii="Verdana" w:hAnsi="Verdana"/>
        </w:rPr>
        <w:t>n</w:t>
      </w:r>
      <w:r w:rsidR="00BB6545">
        <w:rPr>
          <w:rFonts w:ascii="Verdana" w:hAnsi="Verdana"/>
        </w:rPr>
        <w:t xml:space="preserve"> March 4, 2014.</w:t>
      </w:r>
    </w:p>
    <w:p w:rsidR="00DD09B3" w:rsidRDefault="00DD09B3" w:rsidP="00AC2C02">
      <w:pPr>
        <w:pStyle w:val="NoSpacing"/>
        <w:rPr>
          <w:rFonts w:ascii="Verdana" w:hAnsi="Verdana"/>
        </w:rPr>
      </w:pPr>
    </w:p>
    <w:p w:rsidR="00DD09B3" w:rsidRDefault="00DD09B3" w:rsidP="00AC2C02">
      <w:pPr>
        <w:pStyle w:val="NoSpacing"/>
        <w:rPr>
          <w:rFonts w:ascii="Verdana" w:hAnsi="Verdana"/>
          <w:i/>
        </w:rPr>
      </w:pPr>
      <w:r w:rsidRPr="00DD09B3">
        <w:rPr>
          <w:rFonts w:ascii="Verdana" w:hAnsi="Verdana"/>
          <w:i/>
        </w:rPr>
        <w:t>WP(C) 61/2003: HIV-AIDS</w:t>
      </w:r>
    </w:p>
    <w:p w:rsidR="002E0DB9" w:rsidRPr="00DD09B3" w:rsidRDefault="002E0DB9" w:rsidP="00AC2C02">
      <w:pPr>
        <w:pStyle w:val="NoSpacing"/>
        <w:rPr>
          <w:rFonts w:ascii="Verdana" w:hAnsi="Verdana"/>
          <w:i/>
        </w:rPr>
      </w:pPr>
    </w:p>
    <w:p w:rsidR="00667D7F" w:rsidRDefault="00DD09B3" w:rsidP="00AC2C02">
      <w:pPr>
        <w:pStyle w:val="NoSpacing"/>
        <w:rPr>
          <w:rFonts w:ascii="Verdana" w:hAnsi="Verdana"/>
        </w:rPr>
      </w:pPr>
      <w:r>
        <w:rPr>
          <w:rFonts w:ascii="Verdana" w:hAnsi="Verdana"/>
        </w:rPr>
        <w:t>The matter was disposed of on December 2, 2013 as the petitioners were satisfied with the measures taken by the Government.</w:t>
      </w:r>
      <w:r w:rsidR="00BB6545">
        <w:rPr>
          <w:rFonts w:ascii="Verdana" w:hAnsi="Verdana"/>
        </w:rPr>
        <w:t xml:space="preserve"> </w:t>
      </w:r>
    </w:p>
    <w:p w:rsidR="00DD09B3" w:rsidRDefault="00DD09B3" w:rsidP="00AC2C02">
      <w:pPr>
        <w:pStyle w:val="NoSpacing"/>
        <w:rPr>
          <w:rFonts w:ascii="Verdana" w:hAnsi="Verdana"/>
        </w:rPr>
      </w:pPr>
    </w:p>
    <w:p w:rsidR="00DD09B3" w:rsidRPr="002E0DB9" w:rsidRDefault="00DD09B3" w:rsidP="00AC2C02">
      <w:pPr>
        <w:pStyle w:val="NoSpacing"/>
        <w:rPr>
          <w:rFonts w:ascii="Verdana" w:hAnsi="Verdana"/>
          <w:i/>
        </w:rPr>
      </w:pPr>
      <w:r w:rsidRPr="002E0DB9">
        <w:rPr>
          <w:rFonts w:ascii="Verdana" w:hAnsi="Verdana"/>
          <w:i/>
        </w:rPr>
        <w:t>WP(C) 215/2005: Living Will</w:t>
      </w:r>
    </w:p>
    <w:p w:rsidR="002E0DB9" w:rsidRDefault="002E0DB9" w:rsidP="00AC2C02">
      <w:pPr>
        <w:pStyle w:val="NoSpacing"/>
        <w:rPr>
          <w:rFonts w:ascii="Verdana" w:hAnsi="Verdana"/>
        </w:rPr>
      </w:pPr>
    </w:p>
    <w:p w:rsidR="00DD09B3" w:rsidRDefault="006F3241" w:rsidP="00AC2C02">
      <w:pPr>
        <w:pStyle w:val="NoSpacing"/>
        <w:rPr>
          <w:rFonts w:ascii="Verdana" w:hAnsi="Verdana"/>
        </w:rPr>
      </w:pPr>
      <w:r>
        <w:rPr>
          <w:rFonts w:ascii="Verdana" w:hAnsi="Verdana"/>
        </w:rPr>
        <w:t xml:space="preserve">The matter has been disposed of on February 25, 2014. </w:t>
      </w:r>
      <w:r w:rsidR="00DD09B3">
        <w:rPr>
          <w:rFonts w:ascii="Verdana" w:hAnsi="Verdana"/>
        </w:rPr>
        <w:t xml:space="preserve">Without pronouncing any order on the specific prayer made in our petition, the Court </w:t>
      </w:r>
      <w:r>
        <w:rPr>
          <w:rFonts w:ascii="Verdana" w:hAnsi="Verdana"/>
        </w:rPr>
        <w:t xml:space="preserve">has invited a Constitution Bench to resolve </w:t>
      </w:r>
      <w:r w:rsidR="00DD09B3">
        <w:rPr>
          <w:rFonts w:ascii="Verdana" w:hAnsi="Verdana"/>
        </w:rPr>
        <w:t xml:space="preserve">the </w:t>
      </w:r>
      <w:r>
        <w:rPr>
          <w:rFonts w:ascii="Verdana" w:hAnsi="Verdana"/>
        </w:rPr>
        <w:t>inconsistencies</w:t>
      </w:r>
      <w:r w:rsidR="00DD09B3">
        <w:rPr>
          <w:rFonts w:ascii="Verdana" w:hAnsi="Verdana"/>
        </w:rPr>
        <w:t xml:space="preserve"> between the </w:t>
      </w:r>
      <w:r>
        <w:rPr>
          <w:rFonts w:ascii="Verdana" w:hAnsi="Verdana"/>
        </w:rPr>
        <w:t xml:space="preserve">Division Bench </w:t>
      </w:r>
      <w:r w:rsidR="00DD09B3">
        <w:rPr>
          <w:rFonts w:ascii="Verdana" w:hAnsi="Verdana"/>
        </w:rPr>
        <w:t>judgment</w:t>
      </w:r>
      <w:r>
        <w:rPr>
          <w:rFonts w:ascii="Verdana" w:hAnsi="Verdana"/>
        </w:rPr>
        <w:t xml:space="preserve"> </w:t>
      </w:r>
      <w:r w:rsidR="00DD09B3">
        <w:rPr>
          <w:rFonts w:ascii="Verdana" w:hAnsi="Verdana"/>
        </w:rPr>
        <w:t xml:space="preserve">in </w:t>
      </w:r>
      <w:r w:rsidR="00DD09B3" w:rsidRPr="00F964A6">
        <w:rPr>
          <w:rFonts w:ascii="Verdana" w:hAnsi="Verdana"/>
          <w:i/>
        </w:rPr>
        <w:t>Aruna Shanbaug</w:t>
      </w:r>
      <w:r>
        <w:rPr>
          <w:rFonts w:ascii="Verdana" w:hAnsi="Verdana"/>
        </w:rPr>
        <w:t xml:space="preserve"> (2011), which allowed passive euthanasia under certain safeguards, and the Constitution Bench judgment in </w:t>
      </w:r>
      <w:r w:rsidRPr="00F964A6">
        <w:rPr>
          <w:rFonts w:ascii="Verdana" w:hAnsi="Verdana"/>
          <w:i/>
        </w:rPr>
        <w:t>Gian Kaur</w:t>
      </w:r>
      <w:r>
        <w:rPr>
          <w:rFonts w:ascii="Verdana" w:hAnsi="Verdana"/>
        </w:rPr>
        <w:t xml:space="preserve"> (1996), which held that the right to life d</w:t>
      </w:r>
      <w:r w:rsidR="00073251">
        <w:rPr>
          <w:rFonts w:ascii="Verdana" w:hAnsi="Verdana"/>
        </w:rPr>
        <w:t>oes</w:t>
      </w:r>
      <w:r>
        <w:rPr>
          <w:rFonts w:ascii="Verdana" w:hAnsi="Verdana"/>
        </w:rPr>
        <w:t xml:space="preserve"> not include the right to die.</w:t>
      </w:r>
    </w:p>
    <w:p w:rsidR="000D6E94" w:rsidRDefault="000D6E94" w:rsidP="00AC2C02">
      <w:pPr>
        <w:pStyle w:val="NoSpacing"/>
        <w:rPr>
          <w:rFonts w:ascii="Verdana" w:hAnsi="Verdana"/>
        </w:rPr>
      </w:pPr>
    </w:p>
    <w:p w:rsidR="000D6E94" w:rsidRDefault="000D6E94" w:rsidP="00AC2C02">
      <w:pPr>
        <w:pStyle w:val="NoSpacing"/>
        <w:rPr>
          <w:rFonts w:ascii="Verdana" w:hAnsi="Verdana"/>
        </w:rPr>
      </w:pPr>
      <w:r>
        <w:rPr>
          <w:rFonts w:ascii="Verdana" w:hAnsi="Verdana"/>
        </w:rPr>
        <w:t xml:space="preserve">It was suggested </w:t>
      </w:r>
      <w:r w:rsidR="00A964EC">
        <w:rPr>
          <w:rFonts w:ascii="Verdana" w:hAnsi="Verdana"/>
        </w:rPr>
        <w:t xml:space="preserve">that </w:t>
      </w:r>
      <w:r>
        <w:rPr>
          <w:rFonts w:ascii="Verdana" w:hAnsi="Verdana"/>
        </w:rPr>
        <w:t xml:space="preserve">the opportunity </w:t>
      </w:r>
      <w:r w:rsidR="00A964EC">
        <w:rPr>
          <w:rFonts w:ascii="Verdana" w:hAnsi="Verdana"/>
        </w:rPr>
        <w:t>offer</w:t>
      </w:r>
      <w:r>
        <w:rPr>
          <w:rFonts w:ascii="Verdana" w:hAnsi="Verdana"/>
        </w:rPr>
        <w:t xml:space="preserve">ed by the reference of the </w:t>
      </w:r>
      <w:r w:rsidR="002E0DB9">
        <w:rPr>
          <w:rFonts w:ascii="Verdana" w:hAnsi="Verdana"/>
        </w:rPr>
        <w:t>larger</w:t>
      </w:r>
      <w:r>
        <w:rPr>
          <w:rFonts w:ascii="Verdana" w:hAnsi="Verdana"/>
        </w:rPr>
        <w:t xml:space="preserve"> issue of the right to die with dignity to a Constitution Bench </w:t>
      </w:r>
      <w:r w:rsidR="002E0DB9">
        <w:rPr>
          <w:rFonts w:ascii="Verdana" w:hAnsi="Verdana"/>
        </w:rPr>
        <w:t>c</w:t>
      </w:r>
      <w:r>
        <w:rPr>
          <w:rFonts w:ascii="Verdana" w:hAnsi="Verdana"/>
        </w:rPr>
        <w:t>ould be utilized to</w:t>
      </w:r>
      <w:r w:rsidR="002E0DB9">
        <w:rPr>
          <w:rFonts w:ascii="Verdana" w:hAnsi="Verdana"/>
        </w:rPr>
        <w:t xml:space="preserve"> make a fresh submission </w:t>
      </w:r>
      <w:r w:rsidR="00A964EC">
        <w:rPr>
          <w:rFonts w:ascii="Verdana" w:hAnsi="Verdana"/>
        </w:rPr>
        <w:t xml:space="preserve">which </w:t>
      </w:r>
      <w:r w:rsidR="002E0DB9">
        <w:rPr>
          <w:rFonts w:ascii="Verdana" w:hAnsi="Verdana"/>
        </w:rPr>
        <w:t>go</w:t>
      </w:r>
      <w:r w:rsidR="00A964EC">
        <w:rPr>
          <w:rFonts w:ascii="Verdana" w:hAnsi="Verdana"/>
        </w:rPr>
        <w:t>es</w:t>
      </w:r>
      <w:r w:rsidR="002E0DB9">
        <w:rPr>
          <w:rFonts w:ascii="Verdana" w:hAnsi="Verdana"/>
        </w:rPr>
        <w:t xml:space="preserve"> beyond</w:t>
      </w:r>
      <w:r>
        <w:rPr>
          <w:rFonts w:ascii="Verdana" w:hAnsi="Verdana"/>
        </w:rPr>
        <w:t xml:space="preserve"> the limited prayer made in our petition of 2005.</w:t>
      </w:r>
    </w:p>
    <w:p w:rsidR="002E0DB9" w:rsidRDefault="002E0DB9" w:rsidP="00AC2C02">
      <w:pPr>
        <w:pStyle w:val="NoSpacing"/>
        <w:rPr>
          <w:rFonts w:ascii="Verdana" w:hAnsi="Verdana"/>
        </w:rPr>
      </w:pPr>
    </w:p>
    <w:p w:rsidR="002E0DB9" w:rsidRPr="00A964EC" w:rsidRDefault="002E0DB9" w:rsidP="00AC2C02">
      <w:pPr>
        <w:pStyle w:val="NoSpacing"/>
        <w:rPr>
          <w:rFonts w:ascii="Verdana" w:hAnsi="Verdana"/>
          <w:i/>
        </w:rPr>
      </w:pPr>
      <w:r w:rsidRPr="00A964EC">
        <w:rPr>
          <w:rFonts w:ascii="Verdana" w:hAnsi="Verdana"/>
          <w:i/>
        </w:rPr>
        <w:t>WP(C) 122/2008: Speedy Justice</w:t>
      </w:r>
    </w:p>
    <w:p w:rsidR="002E0DB9" w:rsidRDefault="002E0DB9" w:rsidP="00AC2C02">
      <w:pPr>
        <w:pStyle w:val="NoSpacing"/>
        <w:rPr>
          <w:rFonts w:ascii="Verdana" w:hAnsi="Verdana"/>
        </w:rPr>
      </w:pPr>
    </w:p>
    <w:p w:rsidR="002E0DB9" w:rsidRDefault="002E0DB9" w:rsidP="00AC2C02">
      <w:pPr>
        <w:pStyle w:val="NoSpacing"/>
        <w:rPr>
          <w:rFonts w:ascii="Verdana" w:hAnsi="Verdana"/>
        </w:rPr>
      </w:pPr>
      <w:r>
        <w:rPr>
          <w:rFonts w:ascii="Verdana" w:hAnsi="Verdana"/>
        </w:rPr>
        <w:t xml:space="preserve">Ironically, </w:t>
      </w:r>
      <w:r w:rsidR="00A6574A">
        <w:rPr>
          <w:rFonts w:ascii="Verdana" w:hAnsi="Verdana"/>
        </w:rPr>
        <w:t>this</w:t>
      </w:r>
      <w:r>
        <w:rPr>
          <w:rFonts w:ascii="Verdana" w:hAnsi="Verdana"/>
        </w:rPr>
        <w:t xml:space="preserve"> PIL</w:t>
      </w:r>
      <w:r w:rsidR="00A6574A">
        <w:rPr>
          <w:rFonts w:ascii="Verdana" w:hAnsi="Verdana"/>
        </w:rPr>
        <w:t>,</w:t>
      </w:r>
      <w:r>
        <w:rPr>
          <w:rFonts w:ascii="Verdana" w:hAnsi="Verdana"/>
        </w:rPr>
        <w:t xml:space="preserve"> which seeks to </w:t>
      </w:r>
      <w:r w:rsidR="00A6574A">
        <w:rPr>
          <w:rFonts w:ascii="Verdana" w:hAnsi="Verdana"/>
        </w:rPr>
        <w:t>expedit</w:t>
      </w:r>
      <w:r>
        <w:rPr>
          <w:rFonts w:ascii="Verdana" w:hAnsi="Verdana"/>
        </w:rPr>
        <w:t>e the dispensation of justice</w:t>
      </w:r>
      <w:r w:rsidR="00A6574A">
        <w:rPr>
          <w:rFonts w:ascii="Verdana" w:hAnsi="Verdana"/>
        </w:rPr>
        <w:t>,</w:t>
      </w:r>
      <w:r>
        <w:rPr>
          <w:rFonts w:ascii="Verdana" w:hAnsi="Verdana"/>
        </w:rPr>
        <w:t xml:space="preserve"> ha</w:t>
      </w:r>
      <w:r w:rsidR="00A964EC">
        <w:rPr>
          <w:rFonts w:ascii="Verdana" w:hAnsi="Verdana"/>
        </w:rPr>
        <w:t>d</w:t>
      </w:r>
      <w:r>
        <w:rPr>
          <w:rFonts w:ascii="Verdana" w:hAnsi="Verdana"/>
        </w:rPr>
        <w:t xml:space="preserve"> got bogged </w:t>
      </w:r>
      <w:r w:rsidR="005A3991">
        <w:rPr>
          <w:rFonts w:ascii="Verdana" w:hAnsi="Verdana"/>
        </w:rPr>
        <w:t>down</w:t>
      </w:r>
      <w:r w:rsidR="00A6574A">
        <w:rPr>
          <w:rFonts w:ascii="Verdana" w:hAnsi="Verdana"/>
        </w:rPr>
        <w:t>, as it had</w:t>
      </w:r>
      <w:r w:rsidR="00A964EC">
        <w:rPr>
          <w:rFonts w:ascii="Verdana" w:hAnsi="Verdana"/>
        </w:rPr>
        <w:t xml:space="preserve"> been</w:t>
      </w:r>
      <w:r w:rsidR="005A3991">
        <w:rPr>
          <w:rFonts w:ascii="Verdana" w:hAnsi="Verdana"/>
        </w:rPr>
        <w:t xml:space="preserve"> tagged with another petition </w:t>
      </w:r>
      <w:r w:rsidR="00A964EC">
        <w:rPr>
          <w:rFonts w:ascii="Verdana" w:hAnsi="Verdana"/>
        </w:rPr>
        <w:t>on</w:t>
      </w:r>
      <w:r w:rsidR="005A3991">
        <w:rPr>
          <w:rFonts w:ascii="Verdana" w:hAnsi="Verdana"/>
        </w:rPr>
        <w:t xml:space="preserve"> the peripheral issue of filling the vacancies in the subordinate judiciary.</w:t>
      </w:r>
      <w:r w:rsidR="00A964EC">
        <w:rPr>
          <w:rFonts w:ascii="Verdana" w:hAnsi="Verdana"/>
        </w:rPr>
        <w:t xml:space="preserve"> Options for </w:t>
      </w:r>
      <w:r w:rsidR="00A6574A">
        <w:rPr>
          <w:rFonts w:ascii="Verdana" w:hAnsi="Verdana"/>
        </w:rPr>
        <w:t>refocusing the Court’s attention on the substantive issues raised in our PIL are being explored with the co-petitioners.</w:t>
      </w:r>
    </w:p>
    <w:p w:rsidR="00A6574A" w:rsidRDefault="00A6574A" w:rsidP="00AC2C02">
      <w:pPr>
        <w:pStyle w:val="NoSpacing"/>
        <w:rPr>
          <w:rFonts w:ascii="Verdana" w:hAnsi="Verdana"/>
        </w:rPr>
      </w:pPr>
    </w:p>
    <w:p w:rsidR="00A6574A" w:rsidRPr="00A6574A" w:rsidRDefault="00A6574A" w:rsidP="00AC2C02">
      <w:pPr>
        <w:pStyle w:val="NoSpacing"/>
        <w:rPr>
          <w:rFonts w:ascii="Verdana" w:hAnsi="Verdana"/>
          <w:i/>
        </w:rPr>
      </w:pPr>
      <w:r w:rsidRPr="00A6574A">
        <w:rPr>
          <w:rFonts w:ascii="Verdana" w:hAnsi="Verdana"/>
          <w:i/>
        </w:rPr>
        <w:t>WP(C)</w:t>
      </w:r>
      <w:r>
        <w:rPr>
          <w:rFonts w:ascii="Verdana" w:hAnsi="Verdana"/>
          <w:i/>
        </w:rPr>
        <w:t xml:space="preserve"> 464/2011: S</w:t>
      </w:r>
      <w:r w:rsidRPr="00A6574A">
        <w:rPr>
          <w:rFonts w:ascii="Verdana" w:hAnsi="Verdana"/>
          <w:i/>
        </w:rPr>
        <w:t>afety Concerns in Nuclear Energy Programme</w:t>
      </w:r>
    </w:p>
    <w:p w:rsidR="00A6574A" w:rsidRPr="00A6574A" w:rsidRDefault="00A6574A" w:rsidP="00AC2C02">
      <w:pPr>
        <w:pStyle w:val="NoSpacing"/>
        <w:rPr>
          <w:rFonts w:ascii="Verdana" w:hAnsi="Verdana"/>
          <w:i/>
        </w:rPr>
      </w:pPr>
    </w:p>
    <w:p w:rsidR="00A6574A" w:rsidRDefault="00A6574A" w:rsidP="00AC2C02">
      <w:pPr>
        <w:pStyle w:val="NoSpacing"/>
        <w:rPr>
          <w:rFonts w:ascii="Verdana" w:hAnsi="Verdana"/>
        </w:rPr>
      </w:pPr>
      <w:r>
        <w:rPr>
          <w:rFonts w:ascii="Verdana" w:hAnsi="Verdana"/>
        </w:rPr>
        <w:t>The petition has been tagged with WP(C) 407/2012.</w:t>
      </w:r>
    </w:p>
    <w:p w:rsidR="00A6574A" w:rsidRDefault="00A6574A" w:rsidP="00AC2C02">
      <w:pPr>
        <w:pStyle w:val="NoSpacing"/>
        <w:rPr>
          <w:rFonts w:ascii="Verdana" w:hAnsi="Verdana"/>
        </w:rPr>
      </w:pPr>
    </w:p>
    <w:p w:rsidR="00A6574A" w:rsidRPr="00A6574A" w:rsidRDefault="00A6574A" w:rsidP="00AC2C02">
      <w:pPr>
        <w:pStyle w:val="NoSpacing"/>
        <w:rPr>
          <w:rFonts w:ascii="Verdana" w:hAnsi="Verdana"/>
          <w:i/>
        </w:rPr>
      </w:pPr>
      <w:r w:rsidRPr="00A6574A">
        <w:rPr>
          <w:rFonts w:ascii="Verdana" w:hAnsi="Verdana"/>
          <w:i/>
        </w:rPr>
        <w:t>WP(C) 536/2011 Combating Criminalisation of Politics</w:t>
      </w:r>
    </w:p>
    <w:p w:rsidR="00A6574A" w:rsidRDefault="00A6574A" w:rsidP="00AC2C02">
      <w:pPr>
        <w:pStyle w:val="NoSpacing"/>
        <w:rPr>
          <w:rFonts w:ascii="Verdana" w:hAnsi="Verdana"/>
        </w:rPr>
      </w:pPr>
    </w:p>
    <w:p w:rsidR="00770990" w:rsidRDefault="00A6574A" w:rsidP="005D5565">
      <w:pPr>
        <w:pStyle w:val="NoSpacing"/>
        <w:rPr>
          <w:rFonts w:ascii="Verdana" w:hAnsi="Verdana"/>
        </w:rPr>
      </w:pPr>
      <w:r>
        <w:rPr>
          <w:rFonts w:ascii="Verdana" w:hAnsi="Verdana"/>
        </w:rPr>
        <w:t xml:space="preserve">The Court has </w:t>
      </w:r>
      <w:r w:rsidR="005D5565">
        <w:rPr>
          <w:rFonts w:ascii="Verdana" w:hAnsi="Verdana"/>
        </w:rPr>
        <w:t>pos</w:t>
      </w:r>
      <w:r>
        <w:rPr>
          <w:rFonts w:ascii="Verdana" w:hAnsi="Verdana"/>
        </w:rPr>
        <w:t xml:space="preserve">ed </w:t>
      </w:r>
      <w:r w:rsidR="005D5565">
        <w:rPr>
          <w:rFonts w:ascii="Verdana" w:hAnsi="Verdana"/>
        </w:rPr>
        <w:t xml:space="preserve">two questions to </w:t>
      </w:r>
      <w:r>
        <w:rPr>
          <w:rFonts w:ascii="Verdana" w:hAnsi="Verdana"/>
        </w:rPr>
        <w:t>the Law Commission</w:t>
      </w:r>
      <w:r w:rsidR="005D5565">
        <w:rPr>
          <w:rFonts w:ascii="Verdana" w:hAnsi="Verdana"/>
        </w:rPr>
        <w:t>: first, whether</w:t>
      </w:r>
      <w:r w:rsidR="002C7B35">
        <w:rPr>
          <w:rFonts w:ascii="Verdana" w:hAnsi="Verdana"/>
        </w:rPr>
        <w:t>, in addition to conviction,</w:t>
      </w:r>
      <w:r w:rsidR="005D5565">
        <w:rPr>
          <w:rFonts w:ascii="Verdana" w:hAnsi="Verdana"/>
        </w:rPr>
        <w:t xml:space="preserve"> filing of a charge</w:t>
      </w:r>
      <w:r w:rsidR="002C7B35">
        <w:rPr>
          <w:rFonts w:ascii="Verdana" w:hAnsi="Verdana"/>
        </w:rPr>
        <w:t>-</w:t>
      </w:r>
      <w:r w:rsidR="005D5565">
        <w:rPr>
          <w:rFonts w:ascii="Verdana" w:hAnsi="Verdana"/>
        </w:rPr>
        <w:t>sheet with allegations of commission of a serious offence</w:t>
      </w:r>
      <w:r w:rsidR="002C7B35">
        <w:rPr>
          <w:rFonts w:ascii="Verdana" w:hAnsi="Verdana"/>
        </w:rPr>
        <w:t xml:space="preserve"> should result in disqualification</w:t>
      </w:r>
      <w:r w:rsidR="005D5565">
        <w:rPr>
          <w:rFonts w:ascii="Verdana" w:hAnsi="Verdana"/>
        </w:rPr>
        <w:t>; second, whether filing of a false affidavit by a candidate under Section 125 A of the Representation of the People Act should be a ground for disqualification. The matter has been listed for March 10, 2014.</w:t>
      </w:r>
    </w:p>
    <w:p w:rsidR="002C7B35" w:rsidRDefault="002C7B35" w:rsidP="005D5565">
      <w:pPr>
        <w:pStyle w:val="NoSpacing"/>
        <w:rPr>
          <w:rFonts w:ascii="Verdana" w:hAnsi="Verdana"/>
        </w:rPr>
      </w:pPr>
    </w:p>
    <w:p w:rsidR="002C7B35" w:rsidRDefault="002C7B35" w:rsidP="005D5565">
      <w:pPr>
        <w:pStyle w:val="NoSpacing"/>
        <w:rPr>
          <w:rFonts w:ascii="Verdana" w:hAnsi="Verdana"/>
          <w:i/>
        </w:rPr>
      </w:pPr>
      <w:r w:rsidRPr="00A6574A">
        <w:rPr>
          <w:rFonts w:ascii="Verdana" w:hAnsi="Verdana"/>
          <w:i/>
        </w:rPr>
        <w:t>WP(C</w:t>
      </w:r>
      <w:r w:rsidR="00D26864" w:rsidRPr="00A6574A">
        <w:rPr>
          <w:rFonts w:ascii="Verdana" w:hAnsi="Verdana"/>
          <w:i/>
        </w:rPr>
        <w:t>)</w:t>
      </w:r>
      <w:r w:rsidR="00D26864">
        <w:rPr>
          <w:rFonts w:ascii="Verdana" w:hAnsi="Verdana"/>
          <w:i/>
        </w:rPr>
        <w:t xml:space="preserve"> 194</w:t>
      </w:r>
      <w:r>
        <w:rPr>
          <w:rFonts w:ascii="Verdana" w:hAnsi="Verdana"/>
          <w:i/>
        </w:rPr>
        <w:t>/2011: Obstructive RTI Rules of the Allahabad High Court</w:t>
      </w:r>
    </w:p>
    <w:p w:rsidR="002C7B35" w:rsidRDefault="002C7B35" w:rsidP="005D5565">
      <w:pPr>
        <w:pStyle w:val="NoSpacing"/>
        <w:rPr>
          <w:rFonts w:ascii="Verdana" w:hAnsi="Verdana"/>
          <w:i/>
        </w:rPr>
      </w:pPr>
    </w:p>
    <w:p w:rsidR="002C7B35" w:rsidRDefault="002C7B35" w:rsidP="002C7B35">
      <w:pPr>
        <w:pStyle w:val="NoSpacing"/>
        <w:rPr>
          <w:rFonts w:ascii="Verdana" w:hAnsi="Verdana"/>
        </w:rPr>
      </w:pPr>
      <w:r w:rsidRPr="002C7B35">
        <w:rPr>
          <w:rFonts w:ascii="Verdana" w:hAnsi="Verdana"/>
        </w:rPr>
        <w:lastRenderedPageBreak/>
        <w:t>Lok</w:t>
      </w:r>
      <w:r>
        <w:rPr>
          <w:rFonts w:ascii="Verdana" w:hAnsi="Verdana"/>
        </w:rPr>
        <w:t xml:space="preserve"> Prahari, an NGO from Lucknow, has moved for transfer of its PIL </w:t>
      </w:r>
      <w:r w:rsidR="00D26864">
        <w:rPr>
          <w:rFonts w:ascii="Verdana" w:hAnsi="Verdana" w:cs="Arial"/>
        </w:rPr>
        <w:t>in the Allahabad High Court</w:t>
      </w:r>
      <w:r w:rsidR="00D26864">
        <w:rPr>
          <w:rFonts w:ascii="Verdana" w:hAnsi="Verdana"/>
        </w:rPr>
        <w:t xml:space="preserve"> </w:t>
      </w:r>
      <w:r>
        <w:rPr>
          <w:rFonts w:ascii="Verdana" w:hAnsi="Verdana"/>
        </w:rPr>
        <w:t>on the same</w:t>
      </w:r>
      <w:r w:rsidR="00D26864">
        <w:rPr>
          <w:rFonts w:ascii="Verdana" w:hAnsi="Verdana"/>
        </w:rPr>
        <w:t xml:space="preserve"> </w:t>
      </w:r>
      <w:r w:rsidR="00512847">
        <w:rPr>
          <w:rFonts w:ascii="Verdana" w:hAnsi="Verdana" w:cs="Arial"/>
        </w:rPr>
        <w:t>i</w:t>
      </w:r>
      <w:r>
        <w:rPr>
          <w:rFonts w:ascii="Verdana" w:hAnsi="Verdana" w:cs="Arial"/>
        </w:rPr>
        <w:t xml:space="preserve">ssue to the Supreme Court. </w:t>
      </w:r>
      <w:r>
        <w:rPr>
          <w:rFonts w:ascii="Verdana" w:hAnsi="Verdana"/>
        </w:rPr>
        <w:t>The matter has been listed for April 15, 2014.</w:t>
      </w:r>
    </w:p>
    <w:p w:rsidR="002C7B35" w:rsidRDefault="002C7B35" w:rsidP="002C7B35">
      <w:pPr>
        <w:pStyle w:val="NoSpacing"/>
        <w:rPr>
          <w:rFonts w:ascii="Verdana" w:hAnsi="Verdana"/>
        </w:rPr>
      </w:pPr>
    </w:p>
    <w:p w:rsidR="002C7B35" w:rsidRDefault="002C7B35" w:rsidP="002C7B35">
      <w:pPr>
        <w:pStyle w:val="NoSpacing"/>
        <w:rPr>
          <w:rFonts w:ascii="Verdana" w:hAnsi="Verdana"/>
          <w:i/>
        </w:rPr>
      </w:pPr>
      <w:r w:rsidRPr="00A6574A">
        <w:rPr>
          <w:rFonts w:ascii="Verdana" w:hAnsi="Verdana"/>
          <w:i/>
        </w:rPr>
        <w:t>WP(C)</w:t>
      </w:r>
      <w:r>
        <w:rPr>
          <w:rFonts w:ascii="Verdana" w:hAnsi="Verdana"/>
          <w:i/>
        </w:rPr>
        <w:t xml:space="preserve"> 463/201: Irregularities in Allocation of Captive Coal Blocks</w:t>
      </w:r>
    </w:p>
    <w:p w:rsidR="00512847" w:rsidRDefault="00512847" w:rsidP="002C7B35">
      <w:pPr>
        <w:pStyle w:val="NoSpacing"/>
        <w:rPr>
          <w:rFonts w:ascii="Verdana" w:hAnsi="Verdana"/>
          <w:i/>
        </w:rPr>
      </w:pPr>
    </w:p>
    <w:p w:rsidR="00BF58F7" w:rsidRDefault="00512847" w:rsidP="002C7B35">
      <w:pPr>
        <w:pStyle w:val="NoSpacing"/>
        <w:rPr>
          <w:rFonts w:ascii="Verdana" w:hAnsi="Verdana"/>
        </w:rPr>
      </w:pPr>
      <w:r w:rsidRPr="00512847">
        <w:rPr>
          <w:rFonts w:ascii="Verdana" w:hAnsi="Verdana"/>
        </w:rPr>
        <w:t>Judgment</w:t>
      </w:r>
      <w:r>
        <w:rPr>
          <w:rFonts w:ascii="Verdana" w:hAnsi="Verdana"/>
        </w:rPr>
        <w:t xml:space="preserve"> </w:t>
      </w:r>
      <w:r w:rsidRPr="00512847">
        <w:rPr>
          <w:rFonts w:ascii="Verdana" w:hAnsi="Verdana"/>
        </w:rPr>
        <w:t>in the matter was reserved on January 16, 2014.</w:t>
      </w:r>
      <w:r w:rsidR="002C7B35" w:rsidRPr="00512847">
        <w:rPr>
          <w:rFonts w:ascii="Verdana" w:hAnsi="Verdana"/>
        </w:rPr>
        <w:t xml:space="preserve"> </w:t>
      </w:r>
      <w:r w:rsidR="00BF58F7">
        <w:rPr>
          <w:rFonts w:ascii="Verdana" w:hAnsi="Verdana"/>
        </w:rPr>
        <w:t>Subsequently, the Court directed the CBI and the Enforcement Directorate to share information on money laundering and FEMA violations and listed the matter for March 10, 2014 to consider the scope of the Central Vigilance Commission’s superintendence of the functioning of the CBI.</w:t>
      </w:r>
    </w:p>
    <w:p w:rsidR="00BF58F7" w:rsidRDefault="00BF58F7" w:rsidP="002C7B35">
      <w:pPr>
        <w:pStyle w:val="NoSpacing"/>
        <w:rPr>
          <w:rFonts w:ascii="Verdana" w:hAnsi="Verdana"/>
        </w:rPr>
      </w:pPr>
    </w:p>
    <w:p w:rsidR="00BF58F7" w:rsidRDefault="00BF58F7" w:rsidP="002C7B35">
      <w:pPr>
        <w:pStyle w:val="NoSpacing"/>
        <w:rPr>
          <w:rFonts w:ascii="Verdana" w:hAnsi="Verdana"/>
          <w:i/>
        </w:rPr>
      </w:pPr>
      <w:r w:rsidRPr="00A6574A">
        <w:rPr>
          <w:rFonts w:ascii="Verdana" w:hAnsi="Verdana"/>
          <w:i/>
        </w:rPr>
        <w:t>WP(C)</w:t>
      </w:r>
      <w:r>
        <w:rPr>
          <w:rFonts w:ascii="Verdana" w:hAnsi="Verdana"/>
          <w:i/>
        </w:rPr>
        <w:t xml:space="preserve"> 407/2012: Safety Issues in Kudankulam Nuclear Power Plant</w:t>
      </w:r>
    </w:p>
    <w:p w:rsidR="00BF58F7" w:rsidRDefault="00BF58F7" w:rsidP="002C7B35">
      <w:pPr>
        <w:pStyle w:val="NoSpacing"/>
        <w:rPr>
          <w:rFonts w:ascii="Verdana" w:hAnsi="Verdana"/>
          <w:i/>
        </w:rPr>
      </w:pPr>
    </w:p>
    <w:p w:rsidR="00BF58F7" w:rsidRDefault="00BF58F7" w:rsidP="002C7B35">
      <w:pPr>
        <w:pStyle w:val="NoSpacing"/>
        <w:rPr>
          <w:rFonts w:ascii="Verdana" w:hAnsi="Verdana"/>
        </w:rPr>
      </w:pPr>
      <w:r w:rsidRPr="00512847">
        <w:rPr>
          <w:rFonts w:ascii="Verdana" w:hAnsi="Verdana"/>
        </w:rPr>
        <w:t>Judgment</w:t>
      </w:r>
      <w:r>
        <w:rPr>
          <w:rFonts w:ascii="Verdana" w:hAnsi="Verdana"/>
        </w:rPr>
        <w:t xml:space="preserve"> </w:t>
      </w:r>
      <w:r w:rsidRPr="00512847">
        <w:rPr>
          <w:rFonts w:ascii="Verdana" w:hAnsi="Verdana"/>
        </w:rPr>
        <w:t xml:space="preserve">in the matter </w:t>
      </w:r>
      <w:r>
        <w:rPr>
          <w:rFonts w:ascii="Verdana" w:hAnsi="Verdana"/>
        </w:rPr>
        <w:t>h</w:t>
      </w:r>
      <w:r w:rsidRPr="00512847">
        <w:rPr>
          <w:rFonts w:ascii="Verdana" w:hAnsi="Verdana"/>
        </w:rPr>
        <w:t>as</w:t>
      </w:r>
      <w:r>
        <w:rPr>
          <w:rFonts w:ascii="Verdana" w:hAnsi="Verdana"/>
        </w:rPr>
        <w:t xml:space="preserve"> been</w:t>
      </w:r>
      <w:r w:rsidRPr="00512847">
        <w:rPr>
          <w:rFonts w:ascii="Verdana" w:hAnsi="Verdana"/>
        </w:rPr>
        <w:t xml:space="preserve"> reserved.</w:t>
      </w:r>
    </w:p>
    <w:p w:rsidR="00BF58F7" w:rsidRDefault="00BF58F7" w:rsidP="002C7B35">
      <w:pPr>
        <w:pStyle w:val="NoSpacing"/>
        <w:rPr>
          <w:rFonts w:ascii="Verdana" w:hAnsi="Verdana"/>
        </w:rPr>
      </w:pPr>
    </w:p>
    <w:p w:rsidR="00BF58F7" w:rsidRDefault="00BF58F7" w:rsidP="002C7B35">
      <w:pPr>
        <w:pStyle w:val="NoSpacing"/>
        <w:rPr>
          <w:rFonts w:ascii="Verdana" w:hAnsi="Verdana"/>
          <w:i/>
        </w:rPr>
      </w:pPr>
      <w:r w:rsidRPr="00A6574A">
        <w:rPr>
          <w:rFonts w:ascii="Verdana" w:hAnsi="Verdana"/>
          <w:i/>
        </w:rPr>
        <w:t>WP(C)</w:t>
      </w:r>
      <w:r>
        <w:rPr>
          <w:rFonts w:ascii="Verdana" w:hAnsi="Verdana"/>
          <w:i/>
        </w:rPr>
        <w:t xml:space="preserve"> 21/2013: Internet Freedom</w:t>
      </w:r>
    </w:p>
    <w:p w:rsidR="005D628B" w:rsidRDefault="005D628B" w:rsidP="002C7B35">
      <w:pPr>
        <w:pStyle w:val="NoSpacing"/>
        <w:rPr>
          <w:rFonts w:ascii="Verdana" w:hAnsi="Verdana"/>
          <w:i/>
        </w:rPr>
      </w:pPr>
    </w:p>
    <w:p w:rsidR="005D628B" w:rsidRDefault="005D628B" w:rsidP="002C7B35">
      <w:pPr>
        <w:pStyle w:val="NoSpacing"/>
        <w:rPr>
          <w:rFonts w:ascii="Verdana" w:hAnsi="Verdana"/>
        </w:rPr>
      </w:pPr>
      <w:r w:rsidRPr="005D628B">
        <w:rPr>
          <w:rFonts w:ascii="Verdana" w:hAnsi="Verdana"/>
        </w:rPr>
        <w:t>There are no further orders in the matter.</w:t>
      </w:r>
    </w:p>
    <w:p w:rsidR="005D628B" w:rsidRDefault="005D628B" w:rsidP="002C7B35">
      <w:pPr>
        <w:pStyle w:val="NoSpacing"/>
        <w:rPr>
          <w:rFonts w:ascii="Verdana" w:hAnsi="Verdana"/>
        </w:rPr>
      </w:pPr>
    </w:p>
    <w:p w:rsidR="005D628B" w:rsidRPr="00B507A2" w:rsidRDefault="005D628B" w:rsidP="002C7B35">
      <w:pPr>
        <w:pStyle w:val="NoSpacing"/>
        <w:rPr>
          <w:rFonts w:ascii="Verdana" w:hAnsi="Verdana"/>
          <w:i/>
        </w:rPr>
      </w:pPr>
      <w:r w:rsidRPr="00B507A2">
        <w:rPr>
          <w:rFonts w:ascii="Verdana" w:hAnsi="Verdana"/>
          <w:i/>
        </w:rPr>
        <w:t>IA in Ashok Chavan’s SLP (C) 29882/2012</w:t>
      </w:r>
    </w:p>
    <w:p w:rsidR="005D628B" w:rsidRPr="00B507A2" w:rsidRDefault="005D628B" w:rsidP="002C7B35">
      <w:pPr>
        <w:pStyle w:val="NoSpacing"/>
        <w:rPr>
          <w:rFonts w:ascii="Verdana" w:hAnsi="Verdana"/>
          <w:i/>
        </w:rPr>
      </w:pPr>
    </w:p>
    <w:p w:rsidR="005D628B" w:rsidRDefault="005D628B" w:rsidP="002C7B35">
      <w:pPr>
        <w:pStyle w:val="NoSpacing"/>
        <w:rPr>
          <w:rFonts w:ascii="Verdana" w:hAnsi="Verdana"/>
        </w:rPr>
      </w:pPr>
      <w:r w:rsidRPr="00512847">
        <w:rPr>
          <w:rFonts w:ascii="Verdana" w:hAnsi="Verdana"/>
        </w:rPr>
        <w:t>Judgment</w:t>
      </w:r>
      <w:r>
        <w:rPr>
          <w:rFonts w:ascii="Verdana" w:hAnsi="Verdana"/>
        </w:rPr>
        <w:t xml:space="preserve"> </w:t>
      </w:r>
      <w:r w:rsidRPr="00512847">
        <w:rPr>
          <w:rFonts w:ascii="Verdana" w:hAnsi="Verdana"/>
        </w:rPr>
        <w:t>in the matter was reserved on January 1</w:t>
      </w:r>
      <w:r>
        <w:rPr>
          <w:rFonts w:ascii="Verdana" w:hAnsi="Verdana"/>
        </w:rPr>
        <w:t>5</w:t>
      </w:r>
      <w:r w:rsidRPr="00512847">
        <w:rPr>
          <w:rFonts w:ascii="Verdana" w:hAnsi="Verdana"/>
        </w:rPr>
        <w:t>, 2014.</w:t>
      </w:r>
    </w:p>
    <w:p w:rsidR="005D628B" w:rsidRDefault="005D628B" w:rsidP="002C7B35">
      <w:pPr>
        <w:pStyle w:val="NoSpacing"/>
        <w:rPr>
          <w:rFonts w:ascii="Verdana" w:hAnsi="Verdana"/>
        </w:rPr>
      </w:pPr>
    </w:p>
    <w:p w:rsidR="005D628B" w:rsidRDefault="005D628B" w:rsidP="002C7B35">
      <w:pPr>
        <w:pStyle w:val="NoSpacing"/>
        <w:rPr>
          <w:rFonts w:ascii="Verdana" w:hAnsi="Verdana"/>
          <w:i/>
        </w:rPr>
      </w:pPr>
      <w:r w:rsidRPr="00A6574A">
        <w:rPr>
          <w:rFonts w:ascii="Verdana" w:hAnsi="Verdana"/>
          <w:i/>
        </w:rPr>
        <w:t>WP(C)</w:t>
      </w:r>
      <w:r>
        <w:rPr>
          <w:rFonts w:ascii="Verdana" w:hAnsi="Verdana"/>
          <w:i/>
        </w:rPr>
        <w:t xml:space="preserve"> 678/2013: Reference for Removal of Chairman, NHRC</w:t>
      </w:r>
    </w:p>
    <w:p w:rsidR="005D628B" w:rsidRDefault="005D628B" w:rsidP="002C7B35">
      <w:pPr>
        <w:pStyle w:val="NoSpacing"/>
        <w:rPr>
          <w:rFonts w:ascii="Verdana" w:hAnsi="Verdana"/>
          <w:i/>
        </w:rPr>
      </w:pPr>
    </w:p>
    <w:p w:rsidR="005D628B" w:rsidRPr="00B507A2" w:rsidRDefault="005D628B" w:rsidP="002C7B35">
      <w:pPr>
        <w:pStyle w:val="NoSpacing"/>
        <w:rPr>
          <w:rFonts w:ascii="Verdana" w:hAnsi="Verdana"/>
        </w:rPr>
      </w:pPr>
      <w:r w:rsidRPr="00B507A2">
        <w:rPr>
          <w:rFonts w:ascii="Verdana" w:hAnsi="Verdana"/>
        </w:rPr>
        <w:t>The petition is to be listed for final disposal as a</w:t>
      </w:r>
      <w:r w:rsidR="00B507A2">
        <w:rPr>
          <w:rFonts w:ascii="Verdana" w:hAnsi="Verdana"/>
        </w:rPr>
        <w:t xml:space="preserve"> </w:t>
      </w:r>
      <w:r w:rsidRPr="00B507A2">
        <w:rPr>
          <w:rFonts w:ascii="Verdana" w:hAnsi="Verdana"/>
        </w:rPr>
        <w:t>non miscellaneous day matter.</w:t>
      </w:r>
    </w:p>
    <w:p w:rsidR="005D628B" w:rsidRPr="00B507A2" w:rsidRDefault="005D628B" w:rsidP="002C7B35">
      <w:pPr>
        <w:pStyle w:val="NoSpacing"/>
        <w:rPr>
          <w:rFonts w:ascii="Verdana" w:hAnsi="Verdana"/>
        </w:rPr>
      </w:pPr>
    </w:p>
    <w:p w:rsidR="005D628B" w:rsidRDefault="005D628B" w:rsidP="002C7B35">
      <w:pPr>
        <w:pStyle w:val="NoSpacing"/>
        <w:rPr>
          <w:rFonts w:ascii="Verdana" w:hAnsi="Verdana"/>
          <w:i/>
        </w:rPr>
      </w:pPr>
      <w:r w:rsidRPr="00A6574A">
        <w:rPr>
          <w:rFonts w:ascii="Verdana" w:hAnsi="Verdana"/>
          <w:i/>
        </w:rPr>
        <w:t>WP(C</w:t>
      </w:r>
      <w:r w:rsidR="00D26864" w:rsidRPr="00A6574A">
        <w:rPr>
          <w:rFonts w:ascii="Verdana" w:hAnsi="Verdana"/>
          <w:i/>
        </w:rPr>
        <w:t>)</w:t>
      </w:r>
      <w:r w:rsidR="00D26864">
        <w:rPr>
          <w:rFonts w:ascii="Verdana" w:hAnsi="Verdana"/>
          <w:i/>
        </w:rPr>
        <w:t xml:space="preserve"> 728</w:t>
      </w:r>
      <w:r w:rsidR="00B507A2">
        <w:rPr>
          <w:rFonts w:ascii="Verdana" w:hAnsi="Verdana"/>
          <w:i/>
        </w:rPr>
        <w:t xml:space="preserve">/2013: Mala Fide Favours to RIL </w:t>
      </w:r>
      <w:r w:rsidR="009A4FBE">
        <w:rPr>
          <w:rFonts w:ascii="Verdana" w:hAnsi="Verdana"/>
          <w:i/>
        </w:rPr>
        <w:t>in</w:t>
      </w:r>
      <w:r w:rsidR="00B507A2">
        <w:rPr>
          <w:rFonts w:ascii="Verdana" w:hAnsi="Verdana"/>
          <w:i/>
        </w:rPr>
        <w:t xml:space="preserve"> K-G Basin Contract</w:t>
      </w:r>
    </w:p>
    <w:p w:rsidR="00B507A2" w:rsidRDefault="00B507A2" w:rsidP="002C7B35">
      <w:pPr>
        <w:pStyle w:val="NoSpacing"/>
        <w:rPr>
          <w:rFonts w:ascii="Verdana" w:hAnsi="Verdana"/>
          <w:i/>
        </w:rPr>
      </w:pPr>
    </w:p>
    <w:p w:rsidR="00B507A2" w:rsidRDefault="00B507A2" w:rsidP="002C7B35">
      <w:pPr>
        <w:pStyle w:val="NoSpacing"/>
        <w:rPr>
          <w:rFonts w:ascii="Verdana" w:hAnsi="Verdana"/>
        </w:rPr>
      </w:pPr>
      <w:r w:rsidRPr="00B507A2">
        <w:rPr>
          <w:rFonts w:ascii="Verdana" w:hAnsi="Verdana"/>
        </w:rPr>
        <w:t>The matter has been fixed for final hearing in March 4, 2014.</w:t>
      </w:r>
      <w:r>
        <w:rPr>
          <w:rFonts w:ascii="Verdana" w:hAnsi="Verdana"/>
        </w:rPr>
        <w:t xml:space="preserve"> The implementation of the government’s decision on the revision of natural gas prices will be subject to the orders of the Court.</w:t>
      </w:r>
    </w:p>
    <w:p w:rsidR="00B507A2" w:rsidRDefault="00B507A2" w:rsidP="002C7B35">
      <w:pPr>
        <w:pStyle w:val="NoSpacing"/>
        <w:rPr>
          <w:rFonts w:ascii="Verdana" w:hAnsi="Verdana"/>
        </w:rPr>
      </w:pPr>
    </w:p>
    <w:p w:rsidR="001420A3" w:rsidRDefault="009A4FBE" w:rsidP="001420A3">
      <w:pPr>
        <w:widowControl w:val="0"/>
        <w:autoSpaceDE w:val="0"/>
        <w:autoSpaceDN w:val="0"/>
        <w:adjustRightInd w:val="0"/>
        <w:spacing w:after="0" w:line="240" w:lineRule="auto"/>
        <w:jc w:val="both"/>
        <w:rPr>
          <w:rFonts w:ascii="Verdana" w:hAnsi="Verdana" w:cs="Arial"/>
          <w:i/>
        </w:rPr>
      </w:pPr>
      <w:r w:rsidRPr="00A6574A">
        <w:rPr>
          <w:rFonts w:ascii="Verdana" w:hAnsi="Verdana"/>
          <w:i/>
        </w:rPr>
        <w:t>WP(C)</w:t>
      </w:r>
      <w:r>
        <w:rPr>
          <w:rFonts w:ascii="Verdana" w:hAnsi="Verdana"/>
          <w:i/>
        </w:rPr>
        <w:t xml:space="preserve"> 880/2013</w:t>
      </w:r>
      <w:r w:rsidR="00D26864">
        <w:rPr>
          <w:rFonts w:ascii="Verdana" w:hAnsi="Verdana"/>
          <w:i/>
        </w:rPr>
        <w:t>:</w:t>
      </w:r>
      <w:r w:rsidR="00D26864">
        <w:rPr>
          <w:rFonts w:ascii="Verdana" w:hAnsi="Verdana" w:cs="Arial"/>
          <w:i/>
        </w:rPr>
        <w:t xml:space="preserve"> News</w:t>
      </w:r>
      <w:r w:rsidR="00B507A2">
        <w:rPr>
          <w:rFonts w:ascii="Verdana" w:hAnsi="Verdana" w:cs="Arial"/>
          <w:i/>
        </w:rPr>
        <w:t xml:space="preserve"> Broadcast by Private Radio S</w:t>
      </w:r>
      <w:r w:rsidR="001420A3" w:rsidRPr="007664F2">
        <w:rPr>
          <w:rFonts w:ascii="Verdana" w:hAnsi="Verdana" w:cs="Arial"/>
          <w:i/>
        </w:rPr>
        <w:t>tations</w:t>
      </w:r>
    </w:p>
    <w:p w:rsidR="00B507A2" w:rsidRDefault="00B507A2" w:rsidP="001420A3">
      <w:pPr>
        <w:widowControl w:val="0"/>
        <w:autoSpaceDE w:val="0"/>
        <w:autoSpaceDN w:val="0"/>
        <w:adjustRightInd w:val="0"/>
        <w:spacing w:after="0" w:line="240" w:lineRule="auto"/>
        <w:jc w:val="both"/>
        <w:rPr>
          <w:rFonts w:ascii="Verdana" w:hAnsi="Verdana" w:cs="Arial"/>
        </w:rPr>
      </w:pPr>
    </w:p>
    <w:p w:rsidR="001420A3" w:rsidRDefault="001420A3" w:rsidP="00770990">
      <w:pPr>
        <w:widowControl w:val="0"/>
        <w:autoSpaceDE w:val="0"/>
        <w:autoSpaceDN w:val="0"/>
        <w:adjustRightInd w:val="0"/>
        <w:spacing w:after="0" w:line="240" w:lineRule="auto"/>
        <w:jc w:val="both"/>
        <w:rPr>
          <w:rFonts w:ascii="Verdana" w:eastAsia="Times New Roman" w:hAnsi="Verdana" w:cs="Courier New"/>
        </w:rPr>
      </w:pPr>
      <w:r w:rsidRPr="00A70723">
        <w:rPr>
          <w:rFonts w:ascii="Verdana" w:eastAsia="Times New Roman" w:hAnsi="Verdana" w:cs="Arial"/>
        </w:rPr>
        <w:t xml:space="preserve">The Court has tagged this petition with </w:t>
      </w:r>
      <w:r>
        <w:rPr>
          <w:rFonts w:ascii="Verdana" w:eastAsia="Times New Roman" w:hAnsi="Verdana" w:cs="Arial"/>
        </w:rPr>
        <w:t xml:space="preserve">our PIL on </w:t>
      </w:r>
      <w:r w:rsidR="00B507A2">
        <w:rPr>
          <w:rFonts w:ascii="Verdana" w:eastAsia="Times New Roman" w:hAnsi="Verdana" w:cs="Arial"/>
        </w:rPr>
        <w:t>Crime and V</w:t>
      </w:r>
      <w:r>
        <w:rPr>
          <w:rFonts w:ascii="Verdana" w:eastAsia="Times New Roman" w:hAnsi="Verdana" w:cs="Arial"/>
        </w:rPr>
        <w:t xml:space="preserve">iolence on TV and </w:t>
      </w:r>
      <w:r>
        <w:rPr>
          <w:rFonts w:ascii="Verdana" w:eastAsia="Times New Roman" w:hAnsi="Verdana" w:cs="Courier New"/>
        </w:rPr>
        <w:t>some other matters</w:t>
      </w:r>
      <w:r w:rsidRPr="00A70723">
        <w:rPr>
          <w:rFonts w:ascii="Verdana" w:eastAsia="Times New Roman" w:hAnsi="Verdana" w:cs="Courier New"/>
        </w:rPr>
        <w:t xml:space="preserve"> relat</w:t>
      </w:r>
      <w:r>
        <w:rPr>
          <w:rFonts w:ascii="Verdana" w:eastAsia="Times New Roman" w:hAnsi="Verdana" w:cs="Courier New"/>
        </w:rPr>
        <w:t xml:space="preserve">ing to </w:t>
      </w:r>
      <w:r w:rsidRPr="00A70723">
        <w:rPr>
          <w:rFonts w:ascii="Verdana" w:eastAsia="Times New Roman" w:hAnsi="Verdana" w:cs="Courier New"/>
        </w:rPr>
        <w:t>the fundamental right</w:t>
      </w:r>
      <w:r>
        <w:rPr>
          <w:rFonts w:ascii="Verdana" w:eastAsia="Times New Roman" w:hAnsi="Verdana" w:cs="Courier New"/>
        </w:rPr>
        <w:t xml:space="preserve"> to freedom of speech and expression on </w:t>
      </w:r>
      <w:r w:rsidRPr="00A70723">
        <w:rPr>
          <w:rFonts w:ascii="Verdana" w:eastAsia="Times New Roman" w:hAnsi="Verdana" w:cs="Arial"/>
        </w:rPr>
        <w:t>January 15, 2014</w:t>
      </w:r>
      <w:r w:rsidRPr="00A70723">
        <w:rPr>
          <w:rFonts w:ascii="Verdana" w:eastAsia="Times New Roman" w:hAnsi="Verdana" w:cs="Courier New"/>
        </w:rPr>
        <w:t>.</w:t>
      </w:r>
    </w:p>
    <w:p w:rsidR="009A4FBE" w:rsidRDefault="009A4FBE" w:rsidP="00770990">
      <w:pPr>
        <w:widowControl w:val="0"/>
        <w:autoSpaceDE w:val="0"/>
        <w:autoSpaceDN w:val="0"/>
        <w:adjustRightInd w:val="0"/>
        <w:spacing w:after="0" w:line="240" w:lineRule="auto"/>
        <w:jc w:val="both"/>
        <w:rPr>
          <w:rFonts w:ascii="Verdana" w:eastAsia="Times New Roman" w:hAnsi="Verdana" w:cs="Courier New"/>
        </w:rPr>
      </w:pPr>
    </w:p>
    <w:p w:rsidR="009A4FBE" w:rsidRPr="009A4FBE" w:rsidRDefault="009A4FBE" w:rsidP="00770990">
      <w:pPr>
        <w:widowControl w:val="0"/>
        <w:autoSpaceDE w:val="0"/>
        <w:autoSpaceDN w:val="0"/>
        <w:adjustRightInd w:val="0"/>
        <w:spacing w:after="0" w:line="240" w:lineRule="auto"/>
        <w:jc w:val="both"/>
        <w:rPr>
          <w:rFonts w:ascii="Verdana" w:eastAsia="Times New Roman" w:hAnsi="Verdana" w:cs="Courier New"/>
          <w:i/>
        </w:rPr>
      </w:pPr>
      <w:r w:rsidRPr="009A4FBE">
        <w:rPr>
          <w:rFonts w:ascii="Verdana" w:eastAsia="Times New Roman" w:hAnsi="Verdana" w:cs="Courier New"/>
          <w:i/>
        </w:rPr>
        <w:t xml:space="preserve">IA in WP(Cr.) 158/2013: </w:t>
      </w:r>
      <w:r w:rsidR="00D26864" w:rsidRPr="009A4FBE">
        <w:rPr>
          <w:rFonts w:ascii="Verdana" w:eastAsia="Times New Roman" w:hAnsi="Verdana" w:cs="Courier New"/>
          <w:i/>
        </w:rPr>
        <w:t>Mu</w:t>
      </w:r>
      <w:r w:rsidR="00D26864">
        <w:rPr>
          <w:rFonts w:ascii="Verdana" w:eastAsia="Times New Roman" w:hAnsi="Verdana" w:cs="Courier New"/>
          <w:i/>
        </w:rPr>
        <w:t>zaffar N</w:t>
      </w:r>
      <w:r w:rsidRPr="009A4FBE">
        <w:rPr>
          <w:rFonts w:ascii="Verdana" w:eastAsia="Times New Roman" w:hAnsi="Verdana" w:cs="Courier New"/>
          <w:i/>
        </w:rPr>
        <w:t>agar Riots</w:t>
      </w:r>
    </w:p>
    <w:p w:rsidR="009A4FBE" w:rsidRPr="009A4FBE" w:rsidRDefault="009A4FBE" w:rsidP="00770990">
      <w:pPr>
        <w:widowControl w:val="0"/>
        <w:autoSpaceDE w:val="0"/>
        <w:autoSpaceDN w:val="0"/>
        <w:adjustRightInd w:val="0"/>
        <w:spacing w:after="0" w:line="240" w:lineRule="auto"/>
        <w:jc w:val="both"/>
        <w:rPr>
          <w:rFonts w:ascii="Verdana" w:eastAsia="Times New Roman" w:hAnsi="Verdana" w:cs="Courier New"/>
          <w:i/>
        </w:rPr>
      </w:pPr>
    </w:p>
    <w:p w:rsidR="009A4FBE" w:rsidRPr="007664F2" w:rsidRDefault="009A4FBE" w:rsidP="009A4FBE">
      <w:pPr>
        <w:pStyle w:val="NoSpacing"/>
        <w:rPr>
          <w:rFonts w:ascii="Verdana" w:hAnsi="Verdana" w:cs="Arial"/>
        </w:rPr>
      </w:pPr>
      <w:r w:rsidRPr="00512847">
        <w:rPr>
          <w:rFonts w:ascii="Verdana" w:hAnsi="Verdana"/>
        </w:rPr>
        <w:t>Judgment</w:t>
      </w:r>
      <w:r>
        <w:rPr>
          <w:rFonts w:ascii="Verdana" w:hAnsi="Verdana"/>
        </w:rPr>
        <w:t xml:space="preserve"> </w:t>
      </w:r>
      <w:r w:rsidRPr="00512847">
        <w:rPr>
          <w:rFonts w:ascii="Verdana" w:hAnsi="Verdana"/>
        </w:rPr>
        <w:t xml:space="preserve">in the matter was reserved on </w:t>
      </w:r>
      <w:r>
        <w:rPr>
          <w:rFonts w:ascii="Verdana" w:hAnsi="Verdana"/>
        </w:rPr>
        <w:t>Febr</w:t>
      </w:r>
      <w:r w:rsidRPr="00512847">
        <w:rPr>
          <w:rFonts w:ascii="Verdana" w:hAnsi="Verdana"/>
        </w:rPr>
        <w:t xml:space="preserve">uary </w:t>
      </w:r>
      <w:r>
        <w:rPr>
          <w:rFonts w:ascii="Verdana" w:hAnsi="Verdana"/>
        </w:rPr>
        <w:t>20</w:t>
      </w:r>
      <w:r w:rsidRPr="00512847">
        <w:rPr>
          <w:rFonts w:ascii="Verdana" w:hAnsi="Verdana"/>
        </w:rPr>
        <w:t>, 2014</w:t>
      </w:r>
      <w:r>
        <w:rPr>
          <w:rFonts w:ascii="Verdana" w:hAnsi="Verdana"/>
        </w:rPr>
        <w:t>.</w:t>
      </w:r>
    </w:p>
    <w:p w:rsidR="008C155C" w:rsidRPr="007664F2" w:rsidRDefault="008C155C" w:rsidP="008C155C">
      <w:pPr>
        <w:pStyle w:val="NoSpacing"/>
        <w:jc w:val="both"/>
        <w:rPr>
          <w:rFonts w:ascii="Verdana" w:hAnsi="Verdana" w:cs="Arial"/>
        </w:rPr>
      </w:pPr>
    </w:p>
    <w:p w:rsidR="008C155C" w:rsidRPr="00D628CE" w:rsidRDefault="008C155C" w:rsidP="008C155C">
      <w:pPr>
        <w:pStyle w:val="NoSpacing"/>
        <w:jc w:val="both"/>
        <w:rPr>
          <w:rFonts w:ascii="Verdana" w:hAnsi="Verdana" w:cs="Arial"/>
          <w:u w:val="single"/>
        </w:rPr>
      </w:pPr>
      <w:r w:rsidRPr="00D628CE">
        <w:rPr>
          <w:rFonts w:ascii="Verdana" w:hAnsi="Verdana" w:cs="Arial"/>
          <w:u w:val="single"/>
        </w:rPr>
        <w:t>High Cour</w:t>
      </w:r>
      <w:r w:rsidRPr="00D628CE">
        <w:rPr>
          <w:rFonts w:ascii="Verdana" w:eastAsia="BatangChe" w:hAnsi="Verdana" w:cs="Arial"/>
          <w:u w:val="single"/>
        </w:rPr>
        <w:t>t</w:t>
      </w:r>
      <w:r w:rsidRPr="00D628CE">
        <w:rPr>
          <w:rFonts w:ascii="Verdana" w:hAnsi="Verdana" w:cs="Arial"/>
          <w:u w:val="single"/>
        </w:rPr>
        <w:t xml:space="preserve"> Cases </w:t>
      </w:r>
    </w:p>
    <w:p w:rsidR="008C155C" w:rsidRPr="007664F2" w:rsidRDefault="008C155C" w:rsidP="008C155C">
      <w:pPr>
        <w:pStyle w:val="NoSpacing"/>
        <w:jc w:val="both"/>
        <w:rPr>
          <w:rFonts w:ascii="Verdana" w:hAnsi="Verdana" w:cs="Arial"/>
        </w:rPr>
      </w:pPr>
    </w:p>
    <w:p w:rsidR="008C155C" w:rsidRDefault="003C7146" w:rsidP="008C155C">
      <w:pPr>
        <w:pStyle w:val="NoSpacing"/>
        <w:jc w:val="both"/>
        <w:rPr>
          <w:rFonts w:ascii="Verdana" w:hAnsi="Verdana" w:cs="Arial"/>
          <w:i/>
          <w:color w:val="000000" w:themeColor="text1"/>
        </w:rPr>
      </w:pPr>
      <w:r w:rsidRPr="00A6574A">
        <w:rPr>
          <w:rFonts w:ascii="Verdana" w:hAnsi="Verdana"/>
          <w:i/>
        </w:rPr>
        <w:t>WP(C)</w:t>
      </w:r>
      <w:r>
        <w:rPr>
          <w:rFonts w:ascii="Verdana" w:hAnsi="Verdana"/>
          <w:i/>
        </w:rPr>
        <w:t xml:space="preserve"> 866/2010: </w:t>
      </w:r>
      <w:hyperlink r:id="rId7" w:history="1">
        <w:r w:rsidR="008C155C" w:rsidRPr="007664F2">
          <w:rPr>
            <w:rStyle w:val="Hyperlink"/>
            <w:rFonts w:ascii="Verdana" w:hAnsi="Verdana" w:cs="Arial"/>
            <w:i/>
            <w:color w:val="000000" w:themeColor="text1"/>
            <w:u w:val="none"/>
          </w:rPr>
          <w:t xml:space="preserve">Post-retirement </w:t>
        </w:r>
        <w:r>
          <w:rPr>
            <w:rStyle w:val="Hyperlink"/>
            <w:rFonts w:ascii="Verdana" w:hAnsi="Verdana" w:cs="Arial"/>
            <w:i/>
            <w:color w:val="000000" w:themeColor="text1"/>
            <w:u w:val="none"/>
          </w:rPr>
          <w:t>A</w:t>
        </w:r>
        <w:r w:rsidR="008C155C" w:rsidRPr="007664F2">
          <w:rPr>
            <w:rStyle w:val="Hyperlink"/>
            <w:rFonts w:ascii="Verdana" w:hAnsi="Verdana" w:cs="Arial"/>
            <w:i/>
            <w:color w:val="000000" w:themeColor="text1"/>
            <w:u w:val="none"/>
          </w:rPr>
          <w:t xml:space="preserve">ctivities of </w:t>
        </w:r>
      </w:hyperlink>
      <w:r>
        <w:rPr>
          <w:rFonts w:ascii="Verdana" w:hAnsi="Verdana" w:cs="Arial"/>
          <w:i/>
          <w:color w:val="000000" w:themeColor="text1"/>
        </w:rPr>
        <w:t>J</w:t>
      </w:r>
      <w:r w:rsidR="008C155C" w:rsidRPr="007664F2">
        <w:rPr>
          <w:rFonts w:ascii="Verdana" w:hAnsi="Verdana" w:cs="Arial"/>
          <w:i/>
          <w:color w:val="000000" w:themeColor="text1"/>
        </w:rPr>
        <w:t>udges</w:t>
      </w:r>
    </w:p>
    <w:p w:rsidR="00C841B6" w:rsidRDefault="00C841B6" w:rsidP="008C155C">
      <w:pPr>
        <w:pStyle w:val="NoSpacing"/>
        <w:jc w:val="both"/>
        <w:rPr>
          <w:rFonts w:ascii="Verdana" w:hAnsi="Verdana" w:cs="Arial"/>
          <w:i/>
          <w:color w:val="000000" w:themeColor="text1"/>
        </w:rPr>
      </w:pPr>
    </w:p>
    <w:p w:rsidR="00C841B6" w:rsidRDefault="003C7146" w:rsidP="008C155C">
      <w:pPr>
        <w:pStyle w:val="NoSpacing"/>
        <w:jc w:val="both"/>
        <w:rPr>
          <w:rFonts w:ascii="Verdana" w:hAnsi="Verdana" w:cs="Arial"/>
          <w:color w:val="000000" w:themeColor="text1"/>
        </w:rPr>
      </w:pPr>
      <w:r w:rsidRPr="003C7146">
        <w:rPr>
          <w:rFonts w:ascii="Verdana" w:hAnsi="Verdana" w:cs="Arial"/>
          <w:color w:val="000000" w:themeColor="text1"/>
        </w:rPr>
        <w:lastRenderedPageBreak/>
        <w:t xml:space="preserve">The </w:t>
      </w:r>
      <w:r>
        <w:rPr>
          <w:rFonts w:ascii="Verdana" w:hAnsi="Verdana" w:cs="Arial"/>
          <w:color w:val="000000" w:themeColor="text1"/>
        </w:rPr>
        <w:t xml:space="preserve">petition </w:t>
      </w:r>
      <w:r w:rsidRPr="003C7146">
        <w:rPr>
          <w:rFonts w:ascii="Verdana" w:hAnsi="Verdana" w:cs="Arial"/>
          <w:color w:val="000000" w:themeColor="text1"/>
        </w:rPr>
        <w:t>came up on February 26, 2014.</w:t>
      </w:r>
      <w:r>
        <w:rPr>
          <w:rFonts w:ascii="Verdana" w:hAnsi="Verdana" w:cs="Arial"/>
          <w:color w:val="000000" w:themeColor="text1"/>
        </w:rPr>
        <w:t xml:space="preserve"> The Court noted that a Bill to prohibit a member of a tribunal or a statutory body from acting as arbitrator has been introduced in the Rajya Sabha and posted the </w:t>
      </w:r>
      <w:r w:rsidRPr="003C7146">
        <w:rPr>
          <w:rFonts w:ascii="Verdana" w:hAnsi="Verdana" w:cs="Arial"/>
          <w:color w:val="000000" w:themeColor="text1"/>
        </w:rPr>
        <w:t>matter</w:t>
      </w:r>
      <w:r>
        <w:rPr>
          <w:rFonts w:ascii="Verdana" w:hAnsi="Verdana" w:cs="Arial"/>
          <w:color w:val="000000" w:themeColor="text1"/>
        </w:rPr>
        <w:t xml:space="preserve"> for July, 2014.</w:t>
      </w:r>
    </w:p>
    <w:p w:rsidR="003C7146" w:rsidRDefault="003C7146" w:rsidP="008C155C">
      <w:pPr>
        <w:pStyle w:val="NoSpacing"/>
        <w:jc w:val="both"/>
        <w:rPr>
          <w:rFonts w:ascii="Verdana" w:hAnsi="Verdana" w:cs="Arial"/>
          <w:color w:val="000000" w:themeColor="text1"/>
        </w:rPr>
      </w:pPr>
    </w:p>
    <w:p w:rsidR="003C7146" w:rsidRDefault="003C7146" w:rsidP="008C155C">
      <w:pPr>
        <w:pStyle w:val="NoSpacing"/>
        <w:jc w:val="both"/>
        <w:rPr>
          <w:rFonts w:ascii="Verdana" w:hAnsi="Verdana"/>
          <w:i/>
        </w:rPr>
      </w:pPr>
      <w:r w:rsidRPr="00A6574A">
        <w:rPr>
          <w:rFonts w:ascii="Verdana" w:hAnsi="Verdana"/>
          <w:i/>
        </w:rPr>
        <w:t>WP(C)</w:t>
      </w:r>
      <w:r>
        <w:rPr>
          <w:rFonts w:ascii="Verdana" w:hAnsi="Verdana"/>
          <w:i/>
        </w:rPr>
        <w:t xml:space="preserve"> 8363/2010 Misuse of BSP Reserved Symbol</w:t>
      </w:r>
    </w:p>
    <w:p w:rsidR="003C7146" w:rsidRDefault="003C7146" w:rsidP="008C155C">
      <w:pPr>
        <w:pStyle w:val="NoSpacing"/>
        <w:jc w:val="both"/>
        <w:rPr>
          <w:rFonts w:ascii="Verdana" w:hAnsi="Verdana"/>
          <w:i/>
        </w:rPr>
      </w:pPr>
    </w:p>
    <w:p w:rsidR="003C7146" w:rsidRDefault="003C7146" w:rsidP="008C155C">
      <w:pPr>
        <w:pStyle w:val="NoSpacing"/>
        <w:jc w:val="both"/>
        <w:rPr>
          <w:rFonts w:ascii="Verdana" w:hAnsi="Verdana"/>
        </w:rPr>
      </w:pPr>
      <w:r w:rsidRPr="003C7146">
        <w:rPr>
          <w:rFonts w:ascii="Verdana" w:hAnsi="Verdana"/>
        </w:rPr>
        <w:t>The matter has been listed for July 31. 2014.</w:t>
      </w:r>
    </w:p>
    <w:p w:rsidR="003C7146" w:rsidRDefault="003C7146" w:rsidP="008C155C">
      <w:pPr>
        <w:pStyle w:val="NoSpacing"/>
        <w:jc w:val="both"/>
        <w:rPr>
          <w:rFonts w:ascii="Verdana" w:hAnsi="Verdana"/>
        </w:rPr>
      </w:pPr>
    </w:p>
    <w:p w:rsidR="003C7146" w:rsidRDefault="003C7146" w:rsidP="008C155C">
      <w:pPr>
        <w:pStyle w:val="NoSpacing"/>
        <w:jc w:val="both"/>
        <w:rPr>
          <w:rFonts w:ascii="Verdana" w:hAnsi="Verdana"/>
          <w:i/>
        </w:rPr>
      </w:pPr>
      <w:r w:rsidRPr="00A6574A">
        <w:rPr>
          <w:rFonts w:ascii="Verdana" w:hAnsi="Verdana"/>
          <w:i/>
        </w:rPr>
        <w:t>WP(C)</w:t>
      </w:r>
      <w:r>
        <w:rPr>
          <w:rFonts w:ascii="Verdana" w:hAnsi="Verdana"/>
          <w:i/>
        </w:rPr>
        <w:t xml:space="preserve"> 2992/2013: Strengthening the Institution of Lokayukta, Delhi</w:t>
      </w:r>
    </w:p>
    <w:p w:rsidR="003C7146" w:rsidRDefault="003C7146" w:rsidP="008C155C">
      <w:pPr>
        <w:pStyle w:val="NoSpacing"/>
        <w:jc w:val="both"/>
        <w:rPr>
          <w:rFonts w:ascii="Verdana" w:hAnsi="Verdana"/>
          <w:i/>
        </w:rPr>
      </w:pPr>
    </w:p>
    <w:p w:rsidR="00CB4320" w:rsidRDefault="003C7146" w:rsidP="00CB4320">
      <w:pPr>
        <w:pStyle w:val="NoSpacing"/>
        <w:jc w:val="both"/>
        <w:rPr>
          <w:rFonts w:ascii="Verdana" w:hAnsi="Verdana"/>
        </w:rPr>
      </w:pPr>
      <w:r w:rsidRPr="003C7146">
        <w:rPr>
          <w:rFonts w:ascii="Verdana" w:hAnsi="Verdana"/>
        </w:rPr>
        <w:t>Despite</w:t>
      </w:r>
      <w:r>
        <w:rPr>
          <w:rFonts w:ascii="Verdana" w:hAnsi="Verdana"/>
        </w:rPr>
        <w:t xml:space="preserve"> determined efforts on our part, the short-lived AAP government </w:t>
      </w:r>
      <w:r w:rsidR="00CB4320">
        <w:rPr>
          <w:rFonts w:ascii="Verdana" w:hAnsi="Verdana"/>
        </w:rPr>
        <w:t xml:space="preserve">could not file a fresh affidavit spelling out its position on the Lokayukta’s recommendations in the matter. </w:t>
      </w:r>
      <w:r w:rsidR="00CB4320" w:rsidRPr="003C7146">
        <w:rPr>
          <w:rFonts w:ascii="Verdana" w:hAnsi="Verdana"/>
        </w:rPr>
        <w:t xml:space="preserve">The </w:t>
      </w:r>
      <w:r w:rsidR="00CB4320">
        <w:rPr>
          <w:rFonts w:ascii="Verdana" w:hAnsi="Verdana"/>
        </w:rPr>
        <w:t>petition</w:t>
      </w:r>
      <w:r w:rsidR="00CB4320" w:rsidRPr="003C7146">
        <w:rPr>
          <w:rFonts w:ascii="Verdana" w:hAnsi="Verdana"/>
        </w:rPr>
        <w:t xml:space="preserve"> has been listed for </w:t>
      </w:r>
      <w:r w:rsidR="00CB4320">
        <w:rPr>
          <w:rFonts w:ascii="Verdana" w:hAnsi="Verdana"/>
        </w:rPr>
        <w:t>final hearing on March 6,</w:t>
      </w:r>
      <w:r w:rsidR="00CB4320" w:rsidRPr="003C7146">
        <w:rPr>
          <w:rFonts w:ascii="Verdana" w:hAnsi="Verdana"/>
        </w:rPr>
        <w:t xml:space="preserve"> 2014.</w:t>
      </w:r>
    </w:p>
    <w:p w:rsidR="00B84F88" w:rsidRDefault="00B84F88" w:rsidP="00CB4320">
      <w:pPr>
        <w:pStyle w:val="NoSpacing"/>
        <w:jc w:val="both"/>
        <w:rPr>
          <w:rFonts w:ascii="Verdana" w:hAnsi="Verdana"/>
        </w:rPr>
      </w:pPr>
    </w:p>
    <w:p w:rsidR="00B84F88" w:rsidRDefault="00B84F88" w:rsidP="00CB4320">
      <w:pPr>
        <w:pStyle w:val="NoSpacing"/>
        <w:jc w:val="both"/>
        <w:rPr>
          <w:rFonts w:ascii="Verdana" w:hAnsi="Verdana"/>
          <w:i/>
        </w:rPr>
      </w:pPr>
      <w:r w:rsidRPr="00A6574A">
        <w:rPr>
          <w:rFonts w:ascii="Verdana" w:hAnsi="Verdana"/>
          <w:i/>
        </w:rPr>
        <w:t>WP(C)</w:t>
      </w:r>
      <w:r>
        <w:rPr>
          <w:rFonts w:ascii="Verdana" w:hAnsi="Verdana"/>
          <w:i/>
        </w:rPr>
        <w:t xml:space="preserve"> 4563/2013: Challenging the Arbitrary Appointment of the C &amp; A G</w:t>
      </w:r>
    </w:p>
    <w:p w:rsidR="00B84F88" w:rsidRDefault="00B84F88" w:rsidP="00CB4320">
      <w:pPr>
        <w:pStyle w:val="NoSpacing"/>
        <w:jc w:val="both"/>
        <w:rPr>
          <w:rFonts w:ascii="Verdana" w:hAnsi="Verdana"/>
          <w:i/>
        </w:rPr>
      </w:pPr>
    </w:p>
    <w:p w:rsidR="00B84F88" w:rsidRDefault="00B84F88" w:rsidP="00B84F88">
      <w:pPr>
        <w:pStyle w:val="NoSpacing"/>
        <w:rPr>
          <w:rFonts w:ascii="Verdana" w:hAnsi="Verdana"/>
        </w:rPr>
      </w:pPr>
      <w:r w:rsidRPr="00512847">
        <w:rPr>
          <w:rFonts w:ascii="Verdana" w:hAnsi="Verdana"/>
        </w:rPr>
        <w:t>Judgment</w:t>
      </w:r>
      <w:r>
        <w:rPr>
          <w:rFonts w:ascii="Verdana" w:hAnsi="Verdana"/>
        </w:rPr>
        <w:t xml:space="preserve"> </w:t>
      </w:r>
      <w:r w:rsidRPr="00512847">
        <w:rPr>
          <w:rFonts w:ascii="Verdana" w:hAnsi="Verdana"/>
        </w:rPr>
        <w:t xml:space="preserve">in the matter was reserved on </w:t>
      </w:r>
      <w:r>
        <w:rPr>
          <w:rFonts w:ascii="Verdana" w:hAnsi="Verdana"/>
        </w:rPr>
        <w:t>October</w:t>
      </w:r>
      <w:r w:rsidRPr="00512847">
        <w:rPr>
          <w:rFonts w:ascii="Verdana" w:hAnsi="Verdana"/>
        </w:rPr>
        <w:t xml:space="preserve"> </w:t>
      </w:r>
      <w:r>
        <w:rPr>
          <w:rFonts w:ascii="Verdana" w:hAnsi="Verdana"/>
        </w:rPr>
        <w:t>10</w:t>
      </w:r>
      <w:r w:rsidRPr="00512847">
        <w:rPr>
          <w:rFonts w:ascii="Verdana" w:hAnsi="Verdana"/>
        </w:rPr>
        <w:t>, 201</w:t>
      </w:r>
      <w:r>
        <w:rPr>
          <w:rFonts w:ascii="Verdana" w:hAnsi="Verdana"/>
        </w:rPr>
        <w:t>3.</w:t>
      </w:r>
    </w:p>
    <w:p w:rsidR="00B84F88" w:rsidRDefault="00B84F88" w:rsidP="00B84F88">
      <w:pPr>
        <w:pStyle w:val="NoSpacing"/>
        <w:rPr>
          <w:rFonts w:ascii="Verdana" w:hAnsi="Verdana"/>
        </w:rPr>
      </w:pPr>
    </w:p>
    <w:p w:rsidR="00B84F88" w:rsidRDefault="00B84F88" w:rsidP="00B84F88">
      <w:pPr>
        <w:pStyle w:val="NoSpacing"/>
        <w:rPr>
          <w:rFonts w:ascii="Verdana" w:hAnsi="Verdana"/>
          <w:i/>
        </w:rPr>
      </w:pPr>
      <w:r w:rsidRPr="00A6574A">
        <w:rPr>
          <w:rFonts w:ascii="Verdana" w:hAnsi="Verdana"/>
          <w:i/>
        </w:rPr>
        <w:t>WP(C)</w:t>
      </w:r>
      <w:r w:rsidR="0015228A">
        <w:rPr>
          <w:rFonts w:ascii="Verdana" w:hAnsi="Verdana"/>
          <w:i/>
        </w:rPr>
        <w:t xml:space="preserve"> </w:t>
      </w:r>
      <w:r>
        <w:rPr>
          <w:rFonts w:ascii="Verdana" w:hAnsi="Verdana"/>
          <w:i/>
        </w:rPr>
        <w:t>7240/2013: Evidence of Corruption against Virbhadra Singh</w:t>
      </w:r>
    </w:p>
    <w:p w:rsidR="00B84F88" w:rsidRDefault="00B84F88" w:rsidP="00B84F88">
      <w:pPr>
        <w:pStyle w:val="NoSpacing"/>
        <w:rPr>
          <w:rFonts w:ascii="Verdana" w:hAnsi="Verdana"/>
          <w:i/>
        </w:rPr>
      </w:pPr>
    </w:p>
    <w:p w:rsidR="009A4FBE" w:rsidRPr="007664F2" w:rsidRDefault="00B84F88" w:rsidP="0015228A">
      <w:pPr>
        <w:pStyle w:val="NoSpacing"/>
        <w:rPr>
          <w:rFonts w:ascii="Verdana" w:hAnsi="Verdana" w:cs="Arial"/>
          <w:i/>
          <w:color w:val="000000" w:themeColor="text1"/>
        </w:rPr>
      </w:pPr>
      <w:r>
        <w:rPr>
          <w:rFonts w:ascii="Verdana" w:hAnsi="Verdana"/>
        </w:rPr>
        <w:t>We have submitted</w:t>
      </w:r>
      <w:r w:rsidRPr="00B84F88">
        <w:rPr>
          <w:rFonts w:ascii="Verdana" w:hAnsi="Verdana"/>
        </w:rPr>
        <w:t xml:space="preserve"> </w:t>
      </w:r>
      <w:r>
        <w:rPr>
          <w:rFonts w:ascii="Verdana" w:hAnsi="Verdana"/>
        </w:rPr>
        <w:t xml:space="preserve">documents to show that the </w:t>
      </w:r>
      <w:r w:rsidR="0015228A">
        <w:rPr>
          <w:rFonts w:ascii="Verdana" w:hAnsi="Verdana"/>
        </w:rPr>
        <w:t>extraordinary</w:t>
      </w:r>
      <w:r>
        <w:rPr>
          <w:rFonts w:ascii="Verdana" w:hAnsi="Verdana"/>
        </w:rPr>
        <w:t xml:space="preserve"> increase in </w:t>
      </w:r>
      <w:r w:rsidR="00F964A6">
        <w:rPr>
          <w:rFonts w:ascii="Verdana" w:hAnsi="Verdana"/>
        </w:rPr>
        <w:t>Mr.</w:t>
      </w:r>
      <w:r>
        <w:rPr>
          <w:rFonts w:ascii="Verdana" w:hAnsi="Verdana"/>
        </w:rPr>
        <w:t xml:space="preserve"> Virbhadra Singh’s agricultural income was confined to his tenure in the Ministry of Steel. F</w:t>
      </w:r>
      <w:r w:rsidRPr="00B84F88">
        <w:rPr>
          <w:rFonts w:ascii="Verdana" w:hAnsi="Verdana"/>
        </w:rPr>
        <w:t>resh</w:t>
      </w:r>
      <w:r>
        <w:rPr>
          <w:rFonts w:ascii="Verdana" w:hAnsi="Verdana"/>
        </w:rPr>
        <w:t xml:space="preserve"> evidence of acts of corruption relating to his current term of office as Chief Minister of Himachal Pradesh has also been filed. The matter has been listed </w:t>
      </w:r>
      <w:r w:rsidR="0015228A">
        <w:rPr>
          <w:rFonts w:ascii="Verdana" w:hAnsi="Verdana"/>
        </w:rPr>
        <w:t>for March 13, 2014.</w:t>
      </w:r>
    </w:p>
    <w:p w:rsidR="008C155C" w:rsidRPr="007664F2" w:rsidRDefault="008C155C" w:rsidP="008C155C">
      <w:pPr>
        <w:pStyle w:val="NoSpacing"/>
        <w:jc w:val="both"/>
        <w:rPr>
          <w:rFonts w:ascii="Verdana" w:hAnsi="Verdana" w:cs="Arial"/>
          <w:i/>
          <w:color w:val="000000" w:themeColor="text1"/>
        </w:rPr>
      </w:pPr>
    </w:p>
    <w:p w:rsidR="008C155C" w:rsidRPr="007664F2" w:rsidRDefault="0015228A" w:rsidP="008C155C">
      <w:pPr>
        <w:pStyle w:val="NoSpacing"/>
        <w:jc w:val="both"/>
        <w:rPr>
          <w:rFonts w:ascii="Verdana" w:eastAsia="Calibri" w:hAnsi="Verdana" w:cs="Arial"/>
          <w:lang w:eastAsia="en-IN"/>
        </w:rPr>
      </w:pPr>
      <w:r>
        <w:rPr>
          <w:rFonts w:ascii="Verdana" w:eastAsia="Calibri" w:hAnsi="Verdana" w:cs="Arial"/>
          <w:i/>
          <w:lang w:eastAsia="en-IN"/>
        </w:rPr>
        <w:t>IA in WP(C) 3791/2000: Animal H</w:t>
      </w:r>
      <w:r w:rsidR="008C155C" w:rsidRPr="007664F2">
        <w:rPr>
          <w:rFonts w:ascii="Verdana" w:eastAsia="Calibri" w:hAnsi="Verdana" w:cs="Arial"/>
          <w:i/>
          <w:lang w:eastAsia="en-IN"/>
        </w:rPr>
        <w:t xml:space="preserve">azard on </w:t>
      </w:r>
      <w:r>
        <w:rPr>
          <w:rFonts w:ascii="Verdana" w:eastAsia="Calibri" w:hAnsi="Verdana" w:cs="Arial"/>
          <w:i/>
          <w:lang w:eastAsia="en-IN"/>
        </w:rPr>
        <w:t>R</w:t>
      </w:r>
      <w:r w:rsidR="008C155C" w:rsidRPr="007664F2">
        <w:rPr>
          <w:rFonts w:ascii="Verdana" w:eastAsia="Calibri" w:hAnsi="Verdana" w:cs="Arial"/>
          <w:i/>
          <w:lang w:eastAsia="en-IN"/>
        </w:rPr>
        <w:t>oads</w:t>
      </w:r>
      <w:r w:rsidR="008C155C" w:rsidRPr="007664F2">
        <w:rPr>
          <w:rFonts w:ascii="Verdana" w:eastAsia="Calibri" w:hAnsi="Verdana" w:cs="Arial"/>
          <w:b/>
          <w:lang w:eastAsia="en-IN"/>
        </w:rPr>
        <w:t xml:space="preserve"> </w:t>
      </w:r>
    </w:p>
    <w:p w:rsidR="008C155C" w:rsidRPr="007664F2" w:rsidRDefault="008C155C" w:rsidP="008C155C">
      <w:pPr>
        <w:pStyle w:val="NoSpacing"/>
        <w:jc w:val="both"/>
        <w:rPr>
          <w:rFonts w:ascii="Verdana" w:eastAsia="Calibri" w:hAnsi="Verdana" w:cs="Arial"/>
          <w:lang w:eastAsia="en-IN"/>
        </w:rPr>
      </w:pPr>
    </w:p>
    <w:p w:rsidR="00D628CE" w:rsidRPr="007664F2" w:rsidRDefault="008C155C" w:rsidP="008C155C">
      <w:pPr>
        <w:pStyle w:val="NoSpacing"/>
        <w:jc w:val="both"/>
        <w:rPr>
          <w:rFonts w:ascii="Verdana" w:hAnsi="Verdana" w:cs="Arial"/>
        </w:rPr>
      </w:pPr>
      <w:r w:rsidRPr="007664F2">
        <w:rPr>
          <w:rFonts w:ascii="Verdana" w:hAnsi="Verdana" w:cs="Arial"/>
        </w:rPr>
        <w:t xml:space="preserve">The matter </w:t>
      </w:r>
      <w:r w:rsidR="0015228A">
        <w:rPr>
          <w:rFonts w:ascii="Verdana" w:hAnsi="Verdana" w:cs="Arial"/>
        </w:rPr>
        <w:t>was disposed of on</w:t>
      </w:r>
      <w:r w:rsidRPr="007664F2">
        <w:rPr>
          <w:rFonts w:ascii="Verdana" w:hAnsi="Verdana" w:cs="Arial"/>
        </w:rPr>
        <w:t xml:space="preserve"> February 12, 2014.</w:t>
      </w:r>
      <w:r w:rsidR="0015228A">
        <w:rPr>
          <w:rFonts w:ascii="Verdana" w:hAnsi="Verdana" w:cs="Arial"/>
        </w:rPr>
        <w:t xml:space="preserve"> Our counsel was requested to segregate applications requiring further directions of the Court. The matter has been renotified for May 21, 2014.</w:t>
      </w:r>
    </w:p>
    <w:p w:rsidR="00696E04" w:rsidRPr="007664F2" w:rsidRDefault="00696E04" w:rsidP="008C155C">
      <w:pPr>
        <w:pStyle w:val="NoSpacing"/>
        <w:jc w:val="both"/>
        <w:rPr>
          <w:rFonts w:ascii="Verdana" w:hAnsi="Verdana" w:cs="Arial"/>
        </w:rPr>
      </w:pPr>
    </w:p>
    <w:p w:rsidR="00696E04" w:rsidRPr="007664F2" w:rsidRDefault="003B041B" w:rsidP="007664F2">
      <w:pPr>
        <w:pStyle w:val="ListParagraph"/>
        <w:numPr>
          <w:ilvl w:val="0"/>
          <w:numId w:val="1"/>
        </w:numPr>
        <w:spacing w:after="0" w:line="240" w:lineRule="auto"/>
        <w:ind w:hanging="540"/>
        <w:jc w:val="both"/>
        <w:rPr>
          <w:rFonts w:ascii="Verdana" w:eastAsia="Times New Roman" w:hAnsi="Verdana" w:cs="Times New Roman"/>
          <w:b/>
        </w:rPr>
      </w:pPr>
      <w:r>
        <w:rPr>
          <w:rFonts w:ascii="Verdana" w:eastAsia="Times New Roman" w:hAnsi="Verdana" w:cs="Times New Roman"/>
          <w:b/>
        </w:rPr>
        <w:t>Initiative for making the Right to Education a realit</w:t>
      </w:r>
      <w:r w:rsidR="00696E04" w:rsidRPr="007664F2">
        <w:rPr>
          <w:rFonts w:ascii="Verdana" w:eastAsia="Times New Roman" w:hAnsi="Verdana" w:cs="Times New Roman"/>
          <w:b/>
        </w:rPr>
        <w:t>y</w:t>
      </w:r>
    </w:p>
    <w:p w:rsidR="00785E89" w:rsidRPr="007664F2" w:rsidRDefault="00785E89" w:rsidP="00785E89">
      <w:pPr>
        <w:pStyle w:val="ListParagraph"/>
        <w:spacing w:after="0" w:line="240" w:lineRule="auto"/>
        <w:jc w:val="both"/>
        <w:rPr>
          <w:rFonts w:ascii="Verdana" w:eastAsia="Times New Roman" w:hAnsi="Verdana" w:cs="Times New Roman"/>
          <w:b/>
        </w:rPr>
      </w:pPr>
    </w:p>
    <w:p w:rsidR="001A1557" w:rsidRPr="007664F2" w:rsidRDefault="00896203" w:rsidP="00785E89">
      <w:pPr>
        <w:spacing w:after="0" w:line="240" w:lineRule="auto"/>
        <w:jc w:val="both"/>
        <w:rPr>
          <w:rFonts w:ascii="Verdana" w:eastAsia="Times New Roman" w:hAnsi="Verdana" w:cs="Times New Roman"/>
        </w:rPr>
      </w:pPr>
      <w:r w:rsidRPr="007664F2">
        <w:rPr>
          <w:rFonts w:ascii="Verdana" w:eastAsia="Times New Roman" w:hAnsi="Verdana" w:cs="Times New Roman"/>
        </w:rPr>
        <w:t xml:space="preserve">The </w:t>
      </w:r>
      <w:r w:rsidR="001A1557" w:rsidRPr="007664F2">
        <w:rPr>
          <w:rFonts w:ascii="Verdana" w:eastAsia="Times New Roman" w:hAnsi="Verdana" w:cs="Times New Roman"/>
        </w:rPr>
        <w:t xml:space="preserve">Director </w:t>
      </w:r>
      <w:r w:rsidR="003B041B">
        <w:rPr>
          <w:rFonts w:ascii="Verdana" w:eastAsia="Times New Roman" w:hAnsi="Verdana" w:cs="Times New Roman"/>
        </w:rPr>
        <w:t xml:space="preserve">apprised the Council of </w:t>
      </w:r>
      <w:r w:rsidR="00AD657B">
        <w:rPr>
          <w:rFonts w:ascii="Verdana" w:eastAsia="Times New Roman" w:hAnsi="Verdana" w:cs="Times New Roman"/>
        </w:rPr>
        <w:t xml:space="preserve">the </w:t>
      </w:r>
      <w:r w:rsidR="00723DA2">
        <w:rPr>
          <w:rFonts w:ascii="Verdana" w:eastAsia="Times New Roman" w:hAnsi="Verdana" w:cs="Times New Roman"/>
        </w:rPr>
        <w:t>deliberations of the brainstorming held on February 18, 2014 to explore the advocacy options available to civil society for improving the abysmal learning outcomes in the government school system as hig</w:t>
      </w:r>
      <w:r w:rsidR="005C308E">
        <w:rPr>
          <w:rFonts w:ascii="Verdana" w:eastAsia="Times New Roman" w:hAnsi="Verdana" w:cs="Times New Roman"/>
        </w:rPr>
        <w:t>h</w:t>
      </w:r>
      <w:r w:rsidR="00723DA2">
        <w:rPr>
          <w:rFonts w:ascii="Verdana" w:eastAsia="Times New Roman" w:hAnsi="Verdana" w:cs="Times New Roman"/>
        </w:rPr>
        <w:t>lig</w:t>
      </w:r>
      <w:r w:rsidR="005C308E">
        <w:rPr>
          <w:rFonts w:ascii="Verdana" w:eastAsia="Times New Roman" w:hAnsi="Verdana" w:cs="Times New Roman"/>
        </w:rPr>
        <w:t>h</w:t>
      </w:r>
      <w:r w:rsidR="00723DA2">
        <w:rPr>
          <w:rFonts w:ascii="Verdana" w:eastAsia="Times New Roman" w:hAnsi="Verdana" w:cs="Times New Roman"/>
        </w:rPr>
        <w:t>ted in Annual Status of Education Reports and other independent assessments</w:t>
      </w:r>
      <w:r w:rsidR="001A1557" w:rsidRPr="007664F2">
        <w:rPr>
          <w:rFonts w:ascii="Verdana" w:eastAsia="Times New Roman" w:hAnsi="Verdana" w:cs="Times New Roman"/>
        </w:rPr>
        <w:t>.</w:t>
      </w:r>
      <w:r w:rsidR="005C308E">
        <w:rPr>
          <w:rFonts w:ascii="Verdana" w:eastAsia="Times New Roman" w:hAnsi="Verdana" w:cs="Times New Roman"/>
        </w:rPr>
        <w:t xml:space="preserve"> The feasibility of seeking judicial intervention for effectuating the right to free and compulsory elementary education was also considered. It was agreed that with a view to arriving at an appropriate strategy for securing the desired improvement in the outcomes, an issue note would be sent out to a wider circle of resource persons to take advantage of </w:t>
      </w:r>
      <w:r w:rsidR="008E4A45">
        <w:rPr>
          <w:rFonts w:ascii="Verdana" w:eastAsia="Times New Roman" w:hAnsi="Verdana" w:cs="Times New Roman"/>
        </w:rPr>
        <w:t>their experience and domain knowledge.</w:t>
      </w:r>
      <w:r w:rsidR="005C308E">
        <w:rPr>
          <w:rFonts w:ascii="Verdana" w:eastAsia="Times New Roman" w:hAnsi="Verdana" w:cs="Times New Roman"/>
        </w:rPr>
        <w:t xml:space="preserve"> </w:t>
      </w:r>
    </w:p>
    <w:p w:rsidR="001A1557" w:rsidRPr="007664F2" w:rsidRDefault="001A1557" w:rsidP="00785E89">
      <w:pPr>
        <w:spacing w:after="0" w:line="240" w:lineRule="auto"/>
        <w:jc w:val="both"/>
        <w:rPr>
          <w:rFonts w:ascii="Verdana" w:eastAsia="Times New Roman" w:hAnsi="Verdana" w:cs="Times New Roman"/>
        </w:rPr>
      </w:pPr>
    </w:p>
    <w:p w:rsidR="00657F6D" w:rsidRPr="007664F2" w:rsidRDefault="008E4A45" w:rsidP="007664F2">
      <w:pPr>
        <w:pStyle w:val="ListParagraph"/>
        <w:numPr>
          <w:ilvl w:val="0"/>
          <w:numId w:val="1"/>
        </w:numPr>
        <w:spacing w:after="0" w:line="240" w:lineRule="auto"/>
        <w:ind w:hanging="540"/>
        <w:jc w:val="both"/>
        <w:rPr>
          <w:rFonts w:ascii="Verdana" w:hAnsi="Verdana" w:cs="Arial"/>
          <w:b/>
        </w:rPr>
      </w:pPr>
      <w:r>
        <w:rPr>
          <w:rFonts w:ascii="Verdana" w:eastAsia="Times New Roman" w:hAnsi="Verdana" w:cs="Times New Roman"/>
          <w:b/>
        </w:rPr>
        <w:t>Financial assistance to Centre for Environment &amp; Food Security</w:t>
      </w:r>
    </w:p>
    <w:p w:rsidR="00657F6D" w:rsidRPr="007664F2" w:rsidRDefault="00657F6D" w:rsidP="00657F6D">
      <w:pPr>
        <w:pStyle w:val="ListParagraph"/>
        <w:spacing w:after="0" w:line="240" w:lineRule="auto"/>
        <w:jc w:val="both"/>
        <w:rPr>
          <w:rFonts w:ascii="Verdana" w:eastAsia="Times New Roman" w:hAnsi="Verdana" w:cs="Times New Roman"/>
          <w:b/>
        </w:rPr>
      </w:pPr>
    </w:p>
    <w:p w:rsidR="00D20176" w:rsidRPr="00D20176" w:rsidRDefault="00F964A6" w:rsidP="00D20176">
      <w:pPr>
        <w:pStyle w:val="ListParagraph"/>
        <w:spacing w:after="0" w:line="240" w:lineRule="auto"/>
        <w:ind w:left="360"/>
        <w:jc w:val="both"/>
        <w:rPr>
          <w:rFonts w:ascii="Verdana" w:hAnsi="Verdana" w:cs="Arial"/>
        </w:rPr>
      </w:pPr>
      <w:r>
        <w:rPr>
          <w:rFonts w:ascii="Verdana" w:eastAsia="Times New Roman" w:hAnsi="Verdana" w:cs="Times New Roman"/>
        </w:rPr>
        <w:t>Mr.</w:t>
      </w:r>
      <w:r w:rsidR="00D20176">
        <w:rPr>
          <w:rFonts w:ascii="Verdana" w:eastAsia="Times New Roman" w:hAnsi="Verdana" w:cs="Times New Roman"/>
        </w:rPr>
        <w:t xml:space="preserve"> Parshuram Ray, Director, </w:t>
      </w:r>
      <w:r w:rsidR="00D20176" w:rsidRPr="00D20176">
        <w:rPr>
          <w:rFonts w:ascii="Verdana" w:eastAsia="Times New Roman" w:hAnsi="Verdana" w:cs="Times New Roman"/>
        </w:rPr>
        <w:t>Centre for Environment &amp; Food Security</w:t>
      </w:r>
      <w:r w:rsidR="00D20176">
        <w:rPr>
          <w:rFonts w:ascii="Verdana" w:eastAsia="Times New Roman" w:hAnsi="Verdana" w:cs="Times New Roman"/>
        </w:rPr>
        <w:t xml:space="preserve">, has submitted the final utilization certificate of the financial assistance extended by </w:t>
      </w:r>
      <w:r w:rsidR="00D20176">
        <w:rPr>
          <w:rFonts w:ascii="Verdana" w:eastAsia="Times New Roman" w:hAnsi="Verdana" w:cs="Times New Roman"/>
        </w:rPr>
        <w:lastRenderedPageBreak/>
        <w:t>Common Cause</w:t>
      </w:r>
      <w:r w:rsidR="00D26864">
        <w:rPr>
          <w:rFonts w:ascii="Verdana" w:eastAsia="Times New Roman" w:hAnsi="Verdana" w:cs="Times New Roman"/>
        </w:rPr>
        <w:t>. He has acknowledged that it</w:t>
      </w:r>
      <w:r w:rsidR="00D20176">
        <w:rPr>
          <w:rFonts w:ascii="Verdana" w:eastAsia="Times New Roman" w:hAnsi="Verdana" w:cs="Times New Roman"/>
        </w:rPr>
        <w:t xml:space="preserve"> enabled the Centre to tide over a critical gap in its funding and pursue its PIL on MNREGA in the Supreme Court over a period of one year. </w:t>
      </w:r>
    </w:p>
    <w:p w:rsidR="00D20176" w:rsidRPr="00D20176" w:rsidRDefault="00D20176" w:rsidP="00D20176">
      <w:pPr>
        <w:pStyle w:val="ListParagraph"/>
        <w:spacing w:after="0" w:line="240" w:lineRule="auto"/>
        <w:jc w:val="both"/>
        <w:rPr>
          <w:rFonts w:ascii="Verdana" w:eastAsia="Times New Roman" w:hAnsi="Verdana" w:cs="Times New Roman"/>
        </w:rPr>
      </w:pPr>
    </w:p>
    <w:p w:rsidR="00A771EB" w:rsidRPr="007664F2" w:rsidRDefault="00D20176" w:rsidP="00D20176">
      <w:pPr>
        <w:spacing w:after="0" w:line="240" w:lineRule="auto"/>
        <w:jc w:val="both"/>
        <w:rPr>
          <w:rFonts w:ascii="Verdana" w:hAnsi="Verdana" w:cs="Arial"/>
        </w:rPr>
      </w:pPr>
      <w:r>
        <w:rPr>
          <w:rFonts w:ascii="Verdana" w:eastAsia="Times New Roman" w:hAnsi="Verdana" w:cs="Times New Roman"/>
        </w:rPr>
        <w:t xml:space="preserve"> </w:t>
      </w:r>
    </w:p>
    <w:p w:rsidR="00A771EB" w:rsidRPr="007664F2" w:rsidRDefault="00A771EB" w:rsidP="00514BEC">
      <w:pPr>
        <w:widowControl w:val="0"/>
        <w:autoSpaceDE w:val="0"/>
        <w:autoSpaceDN w:val="0"/>
        <w:adjustRightInd w:val="0"/>
        <w:spacing w:after="0" w:line="240" w:lineRule="auto"/>
        <w:jc w:val="both"/>
        <w:rPr>
          <w:rFonts w:ascii="Verdana" w:hAnsi="Verdana" w:cs="Arial"/>
        </w:rPr>
      </w:pPr>
      <w:r w:rsidRPr="007664F2">
        <w:rPr>
          <w:rFonts w:ascii="Verdana" w:hAnsi="Verdana" w:cs="Arial"/>
        </w:rPr>
        <w:t>The meeting ended with a vote of thanks to the Chair. </w:t>
      </w:r>
    </w:p>
    <w:p w:rsidR="00A771EB" w:rsidRPr="007664F2" w:rsidRDefault="00A771EB" w:rsidP="00DD3F26">
      <w:pPr>
        <w:widowControl w:val="0"/>
        <w:autoSpaceDE w:val="0"/>
        <w:autoSpaceDN w:val="0"/>
        <w:adjustRightInd w:val="0"/>
        <w:spacing w:after="0" w:line="240" w:lineRule="auto"/>
        <w:jc w:val="both"/>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pPr>
        <w:widowControl w:val="0"/>
        <w:autoSpaceDE w:val="0"/>
        <w:autoSpaceDN w:val="0"/>
        <w:adjustRightInd w:val="0"/>
        <w:spacing w:after="0" w:line="240" w:lineRule="auto"/>
        <w:rPr>
          <w:rFonts w:ascii="Verdana" w:hAnsi="Verdana" w:cs="Arial"/>
        </w:rPr>
      </w:pPr>
    </w:p>
    <w:p w:rsidR="00A771EB" w:rsidRPr="007664F2" w:rsidRDefault="00A771EB" w:rsidP="00DD3F26">
      <w:pPr>
        <w:widowControl w:val="0"/>
        <w:autoSpaceDE w:val="0"/>
        <w:autoSpaceDN w:val="0"/>
        <w:adjustRightInd w:val="0"/>
        <w:spacing w:after="0" w:line="240" w:lineRule="auto"/>
        <w:jc w:val="right"/>
        <w:rPr>
          <w:rFonts w:ascii="Verdana" w:hAnsi="Verdana" w:cs="Arial"/>
        </w:rPr>
      </w:pPr>
      <w:r w:rsidRPr="007664F2">
        <w:rPr>
          <w:rFonts w:ascii="Verdana" w:hAnsi="Verdana" w:cs="Arial"/>
        </w:rPr>
        <w:t>(Vikram Lal)</w:t>
      </w:r>
    </w:p>
    <w:p w:rsidR="00A771EB" w:rsidRPr="007664F2" w:rsidRDefault="00A771EB" w:rsidP="00DD3F26">
      <w:pPr>
        <w:widowControl w:val="0"/>
        <w:autoSpaceDE w:val="0"/>
        <w:autoSpaceDN w:val="0"/>
        <w:adjustRightInd w:val="0"/>
        <w:spacing w:after="0" w:line="240" w:lineRule="auto"/>
        <w:jc w:val="right"/>
        <w:rPr>
          <w:rFonts w:ascii="Verdana" w:hAnsi="Verdana" w:cs="Arial"/>
        </w:rPr>
      </w:pPr>
      <w:r w:rsidRPr="007664F2">
        <w:rPr>
          <w:rFonts w:ascii="Verdana" w:hAnsi="Verdana" w:cs="Arial"/>
        </w:rPr>
        <w:t>President</w:t>
      </w:r>
    </w:p>
    <w:sectPr w:rsidR="00A771EB" w:rsidRPr="007664F2" w:rsidSect="00A771E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25F"/>
    <w:multiLevelType w:val="hybridMultilevel"/>
    <w:tmpl w:val="CAB661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A771EB"/>
    <w:rsid w:val="00073251"/>
    <w:rsid w:val="000A6546"/>
    <w:rsid w:val="000D6E94"/>
    <w:rsid w:val="000E1FCF"/>
    <w:rsid w:val="001420A3"/>
    <w:rsid w:val="0015228A"/>
    <w:rsid w:val="00163A44"/>
    <w:rsid w:val="00181F6E"/>
    <w:rsid w:val="001A1557"/>
    <w:rsid w:val="00206D58"/>
    <w:rsid w:val="002479FD"/>
    <w:rsid w:val="002522CA"/>
    <w:rsid w:val="00274084"/>
    <w:rsid w:val="002C7B35"/>
    <w:rsid w:val="002E0DB9"/>
    <w:rsid w:val="003538C3"/>
    <w:rsid w:val="00386C3E"/>
    <w:rsid w:val="003A6B27"/>
    <w:rsid w:val="003B041B"/>
    <w:rsid w:val="003C7146"/>
    <w:rsid w:val="00413C0F"/>
    <w:rsid w:val="00472367"/>
    <w:rsid w:val="004E5C27"/>
    <w:rsid w:val="00512847"/>
    <w:rsid w:val="00514BEC"/>
    <w:rsid w:val="005A3991"/>
    <w:rsid w:val="005C308E"/>
    <w:rsid w:val="005D5565"/>
    <w:rsid w:val="005D628B"/>
    <w:rsid w:val="00636A51"/>
    <w:rsid w:val="00657F6D"/>
    <w:rsid w:val="00667D7F"/>
    <w:rsid w:val="00682325"/>
    <w:rsid w:val="00696E04"/>
    <w:rsid w:val="006E6E97"/>
    <w:rsid w:val="006F3241"/>
    <w:rsid w:val="00723DA2"/>
    <w:rsid w:val="00755D20"/>
    <w:rsid w:val="007664F2"/>
    <w:rsid w:val="00770990"/>
    <w:rsid w:val="00785E89"/>
    <w:rsid w:val="00896203"/>
    <w:rsid w:val="008974CF"/>
    <w:rsid w:val="008C155C"/>
    <w:rsid w:val="008C4721"/>
    <w:rsid w:val="008D7F4F"/>
    <w:rsid w:val="008E4A45"/>
    <w:rsid w:val="00925164"/>
    <w:rsid w:val="009A4FBE"/>
    <w:rsid w:val="009C6075"/>
    <w:rsid w:val="00A6574A"/>
    <w:rsid w:val="00A771EB"/>
    <w:rsid w:val="00A964EC"/>
    <w:rsid w:val="00AC2C02"/>
    <w:rsid w:val="00AD657B"/>
    <w:rsid w:val="00B029B7"/>
    <w:rsid w:val="00B30C9B"/>
    <w:rsid w:val="00B507A2"/>
    <w:rsid w:val="00B83744"/>
    <w:rsid w:val="00B84F88"/>
    <w:rsid w:val="00BB6545"/>
    <w:rsid w:val="00BF58F7"/>
    <w:rsid w:val="00C7579F"/>
    <w:rsid w:val="00C841B6"/>
    <w:rsid w:val="00CB4320"/>
    <w:rsid w:val="00D20176"/>
    <w:rsid w:val="00D26864"/>
    <w:rsid w:val="00D628CE"/>
    <w:rsid w:val="00DC5F85"/>
    <w:rsid w:val="00DD09B3"/>
    <w:rsid w:val="00DD3F26"/>
    <w:rsid w:val="00F10C64"/>
    <w:rsid w:val="00F6464B"/>
    <w:rsid w:val="00F81FAB"/>
    <w:rsid w:val="00F964A6"/>
    <w:rsid w:val="00FA63AF"/>
    <w:rsid w:val="00FB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4"/>
  </w:style>
  <w:style w:type="paragraph" w:styleId="Heading2">
    <w:name w:val="heading 2"/>
    <w:basedOn w:val="Normal"/>
    <w:next w:val="Normal"/>
    <w:link w:val="Heading2Char"/>
    <w:uiPriority w:val="9"/>
    <w:semiHidden/>
    <w:unhideWhenUsed/>
    <w:qFormat/>
    <w:rsid w:val="00386C3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26"/>
    <w:pPr>
      <w:ind w:left="720"/>
      <w:contextualSpacing/>
    </w:pPr>
  </w:style>
  <w:style w:type="paragraph" w:styleId="NoSpacing">
    <w:name w:val="No Spacing"/>
    <w:uiPriority w:val="1"/>
    <w:qFormat/>
    <w:rsid w:val="008C155C"/>
    <w:pPr>
      <w:spacing w:after="0" w:line="240" w:lineRule="auto"/>
    </w:pPr>
    <w:rPr>
      <w:rFonts w:eastAsiaTheme="minorHAnsi"/>
    </w:rPr>
  </w:style>
  <w:style w:type="character" w:styleId="Hyperlink">
    <w:name w:val="Hyperlink"/>
    <w:basedOn w:val="DefaultParagraphFont"/>
    <w:uiPriority w:val="99"/>
    <w:rsid w:val="008C155C"/>
    <w:rPr>
      <w:color w:val="0000FF"/>
      <w:u w:val="single"/>
    </w:rPr>
  </w:style>
  <w:style w:type="character" w:customStyle="1" w:styleId="il">
    <w:name w:val="il"/>
    <w:basedOn w:val="DefaultParagraphFont"/>
    <w:rsid w:val="008C155C"/>
  </w:style>
  <w:style w:type="character" w:customStyle="1" w:styleId="apple-converted-space">
    <w:name w:val="apple-converted-space"/>
    <w:basedOn w:val="DefaultParagraphFont"/>
    <w:rsid w:val="008C155C"/>
  </w:style>
  <w:style w:type="character" w:customStyle="1" w:styleId="Heading2Char">
    <w:name w:val="Heading 2 Char"/>
    <w:basedOn w:val="DefaultParagraphFont"/>
    <w:link w:val="Heading2"/>
    <w:uiPriority w:val="9"/>
    <w:semiHidden/>
    <w:rsid w:val="00386C3E"/>
    <w:rPr>
      <w:rFonts w:asciiTheme="majorHAnsi" w:eastAsiaTheme="majorEastAsia" w:hAnsiTheme="majorHAnsi" w:cstheme="majorBidi"/>
      <w:b/>
      <w:bCs/>
      <w:color w:val="4F81BD" w:themeColor="accent1"/>
      <w:sz w:val="26"/>
      <w:szCs w:val="26"/>
    </w:rPr>
  </w:style>
  <w:style w:type="character" w:customStyle="1" w:styleId="hp">
    <w:name w:val="hp"/>
    <w:basedOn w:val="DefaultParagraphFont"/>
    <w:rsid w:val="00386C3E"/>
  </w:style>
  <w:style w:type="paragraph" w:styleId="NormalWeb">
    <w:name w:val="Normal (Web)"/>
    <w:basedOn w:val="Normal"/>
    <w:uiPriority w:val="99"/>
    <w:rsid w:val="00386C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6C3E"/>
    <w:rPr>
      <w:i/>
      <w:iCs/>
    </w:rPr>
  </w:style>
  <w:style w:type="paragraph" w:styleId="HTMLPreformatted">
    <w:name w:val="HTML Preformatted"/>
    <w:basedOn w:val="Normal"/>
    <w:link w:val="HTMLPreformattedChar"/>
    <w:uiPriority w:val="99"/>
    <w:unhideWhenUsed/>
    <w:rsid w:val="0038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6C3E"/>
    <w:rPr>
      <w:rFonts w:ascii="Courier New" w:eastAsia="Times New Roman" w:hAnsi="Courier New" w:cs="Courier New"/>
      <w:sz w:val="20"/>
      <w:szCs w:val="20"/>
    </w:rPr>
  </w:style>
  <w:style w:type="character" w:styleId="Strong">
    <w:name w:val="Strong"/>
    <w:basedOn w:val="DefaultParagraphFont"/>
    <w:uiPriority w:val="22"/>
    <w:qFormat/>
    <w:rsid w:val="00386C3E"/>
    <w:rPr>
      <w:b/>
      <w:bCs/>
    </w:rPr>
  </w:style>
  <w:style w:type="character" w:customStyle="1" w:styleId="style31">
    <w:name w:val="style31"/>
    <w:basedOn w:val="DefaultParagraphFont"/>
    <w:rsid w:val="00386C3E"/>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moncause.in/Recent_PILs/hc4.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cause.in/Recent_PILs/MiningintheStateofOdisha.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Jaswal</dc:creator>
  <cp:lastModifiedBy>MSFUser</cp:lastModifiedBy>
  <cp:revision>3</cp:revision>
  <dcterms:created xsi:type="dcterms:W3CDTF">2014-03-06T11:57:00Z</dcterms:created>
  <dcterms:modified xsi:type="dcterms:W3CDTF">2014-03-14T10:21:00Z</dcterms:modified>
</cp:coreProperties>
</file>